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150"/>
        <w:gridCol w:w="230"/>
        <w:gridCol w:w="1500"/>
        <w:gridCol w:w="1680"/>
      </w:tblGrid>
      <w:tr w:rsidR="003B6E43" w:rsidRPr="003B6E43" w:rsidTr="00107F11">
        <w:trPr>
          <w:trHeight w:val="270"/>
        </w:trPr>
        <w:tc>
          <w:tcPr>
            <w:tcW w:w="5940" w:type="dxa"/>
            <w:noWrap/>
            <w:vAlign w:val="bottom"/>
            <w:hideMark/>
          </w:tcPr>
          <w:p w:rsidR="003B6E43" w:rsidRPr="006D0939" w:rsidRDefault="002D49CB" w:rsidP="004B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="006D09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3B6E43" w:rsidRPr="006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255"/>
        </w:trPr>
        <w:tc>
          <w:tcPr>
            <w:tcW w:w="594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КОДЫ</w:t>
            </w:r>
          </w:p>
        </w:tc>
      </w:tr>
      <w:tr w:rsidR="003B6E43" w:rsidRPr="003B6E43" w:rsidTr="00EF3976">
        <w:trPr>
          <w:trHeight w:val="518"/>
        </w:trPr>
        <w:tc>
          <w:tcPr>
            <w:tcW w:w="0" w:type="auto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0503160</w:t>
            </w:r>
          </w:p>
        </w:tc>
      </w:tr>
      <w:tr w:rsidR="003B6E43" w:rsidRPr="003B6E43" w:rsidTr="00107F11">
        <w:trPr>
          <w:trHeight w:val="282"/>
        </w:trPr>
        <w:tc>
          <w:tcPr>
            <w:tcW w:w="0" w:type="auto"/>
            <w:gridSpan w:val="2"/>
            <w:noWrap/>
            <w:vAlign w:val="bottom"/>
            <w:hideMark/>
          </w:tcPr>
          <w:p w:rsidR="003B6E43" w:rsidRPr="00EF3976" w:rsidRDefault="003B6E43" w:rsidP="002E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EF3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="006A03B1"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 w:rsidR="006A03B1" w:rsidRPr="00EF39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</w:t>
            </w:r>
            <w:r w:rsidR="00D82B73"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41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0CAD"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4B60A3" w:rsidP="00A93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4A2A9B" w:rsidRPr="006D093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A03B1" w:rsidRPr="006D093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63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3E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B6E43" w:rsidRPr="003B6E43" w:rsidTr="00107F11">
        <w:trPr>
          <w:trHeight w:val="300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бюджетных средств, главный администратор,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 доходов бюджета,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администратор, администратор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195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c>
          <w:tcPr>
            <w:tcW w:w="0" w:type="auto"/>
            <w:gridSpan w:val="2"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дефицита бюджета </w:t>
            </w:r>
            <w:r w:rsidRPr="00EF3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администрация Первомайского района города Новосибирска</w:t>
            </w: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966</w:t>
            </w:r>
          </w:p>
        </w:tc>
      </w:tr>
      <w:tr w:rsidR="003B6E43" w:rsidRPr="003B6E43" w:rsidTr="00107F11">
        <w:trPr>
          <w:trHeight w:val="280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бюджета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210"/>
        </w:trPr>
        <w:tc>
          <w:tcPr>
            <w:tcW w:w="0" w:type="auto"/>
            <w:gridSpan w:val="2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(публично-правового образования) </w:t>
            </w:r>
            <w:r w:rsidRPr="00EF3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Бюджет городских округов</w:t>
            </w: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50701000</w:t>
            </w:r>
          </w:p>
        </w:tc>
      </w:tr>
      <w:tr w:rsidR="003B6E43" w:rsidRPr="003B6E43" w:rsidTr="00107F11">
        <w:trPr>
          <w:trHeight w:val="315"/>
        </w:trPr>
        <w:tc>
          <w:tcPr>
            <w:tcW w:w="5940" w:type="dxa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Периодичность: месячная, квартальная, </w:t>
            </w:r>
            <w:r w:rsidRPr="00EF3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годовая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43" w:rsidRPr="003B6E43" w:rsidTr="00107F11">
        <w:trPr>
          <w:trHeight w:val="282"/>
        </w:trPr>
        <w:tc>
          <w:tcPr>
            <w:tcW w:w="0" w:type="auto"/>
            <w:noWrap/>
            <w:vAlign w:val="bottom"/>
            <w:hideMark/>
          </w:tcPr>
          <w:p w:rsidR="003B6E43" w:rsidRPr="00EF3976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976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измерения: руб.</w:t>
            </w: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939">
              <w:rPr>
                <w:rFonts w:ascii="Times New Roman" w:hAnsi="Times New Roman" w:cs="Times New Roman"/>
                <w:b/>
                <w:sz w:val="16"/>
                <w:szCs w:val="16"/>
              </w:rPr>
              <w:t>383</w:t>
            </w:r>
          </w:p>
        </w:tc>
      </w:tr>
      <w:tr w:rsidR="003B6E43" w:rsidRPr="006E0BEF" w:rsidTr="00107F11">
        <w:trPr>
          <w:trHeight w:val="282"/>
        </w:trPr>
        <w:tc>
          <w:tcPr>
            <w:tcW w:w="0" w:type="auto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3B6E43" w:rsidRPr="006D0939" w:rsidRDefault="003B6E43" w:rsidP="00AE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43" w:rsidRPr="006E0BEF" w:rsidTr="00E92191">
        <w:trPr>
          <w:trHeight w:val="61"/>
        </w:trPr>
        <w:tc>
          <w:tcPr>
            <w:tcW w:w="0" w:type="auto"/>
            <w:gridSpan w:val="4"/>
            <w:noWrap/>
            <w:vAlign w:val="bottom"/>
            <w:hideMark/>
          </w:tcPr>
          <w:p w:rsidR="003B6E43" w:rsidRPr="006D0939" w:rsidRDefault="003B6E43" w:rsidP="003B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976" w:rsidRDefault="003B6E43" w:rsidP="00EF3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976">
        <w:rPr>
          <w:rFonts w:ascii="Times New Roman" w:hAnsi="Times New Roman" w:cs="Times New Roman"/>
          <w:b/>
          <w:sz w:val="32"/>
          <w:szCs w:val="32"/>
        </w:rPr>
        <w:t xml:space="preserve">Раздел 1. «Организационная структура субъекта </w:t>
      </w:r>
    </w:p>
    <w:p w:rsidR="003B6E43" w:rsidRDefault="003B6E43" w:rsidP="00EF3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976">
        <w:rPr>
          <w:rFonts w:ascii="Times New Roman" w:hAnsi="Times New Roman" w:cs="Times New Roman"/>
          <w:b/>
          <w:sz w:val="32"/>
          <w:szCs w:val="32"/>
        </w:rPr>
        <w:t>бюджетной отчетности»</w:t>
      </w:r>
    </w:p>
    <w:p w:rsidR="00EF3976" w:rsidRPr="00EF3976" w:rsidRDefault="00EF3976" w:rsidP="00EF39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E43" w:rsidRPr="00EF3976" w:rsidRDefault="00D60DBA" w:rsidP="00EF397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      </w:t>
      </w:r>
      <w:r w:rsidR="003B6E43" w:rsidRPr="00EF3976">
        <w:rPr>
          <w:rFonts w:ascii="Times New Roman" w:hAnsi="Times New Roman" w:cs="Times New Roman"/>
          <w:sz w:val="28"/>
          <w:szCs w:val="28"/>
        </w:rPr>
        <w:t xml:space="preserve">Администрация Первомайского района города Новосибирска осуществляет свою деятельность на основании Положения, утвержденного решением городского Совета Новосибирска от 22.02.2006 №207 "О территориальных органах мэрии города Новосибирска". Штатная численность сотрудников </w:t>
      </w:r>
      <w:r w:rsidR="00B63251" w:rsidRPr="00EF3976">
        <w:rPr>
          <w:rFonts w:ascii="Times New Roman" w:hAnsi="Times New Roman" w:cs="Times New Roman"/>
          <w:sz w:val="28"/>
          <w:szCs w:val="28"/>
        </w:rPr>
        <w:t xml:space="preserve">71 </w:t>
      </w:r>
      <w:r w:rsidR="003B6E43" w:rsidRPr="00EF3976">
        <w:rPr>
          <w:rFonts w:ascii="Times New Roman" w:hAnsi="Times New Roman" w:cs="Times New Roman"/>
          <w:sz w:val="28"/>
          <w:szCs w:val="28"/>
        </w:rPr>
        <w:t>человек.</w:t>
      </w:r>
    </w:p>
    <w:p w:rsidR="003B6E43" w:rsidRPr="00EF3976" w:rsidRDefault="00D60DBA" w:rsidP="00EF397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      </w:t>
      </w:r>
      <w:r w:rsidR="003B6E43" w:rsidRPr="00EF3976">
        <w:rPr>
          <w:rFonts w:ascii="Times New Roman" w:hAnsi="Times New Roman" w:cs="Times New Roman"/>
          <w:sz w:val="28"/>
          <w:szCs w:val="28"/>
        </w:rPr>
        <w:t>В ведении администрации Первомайского района города Новосибирска находится одно учреждение - муниципальное казенное учреждение города Но</w:t>
      </w:r>
      <w:r w:rsidR="00BF7770" w:rsidRPr="00EF3976">
        <w:rPr>
          <w:rFonts w:ascii="Times New Roman" w:hAnsi="Times New Roman" w:cs="Times New Roman"/>
          <w:sz w:val="28"/>
          <w:szCs w:val="28"/>
        </w:rPr>
        <w:t>восибирска – МКУ «Первомайское».</w:t>
      </w:r>
    </w:p>
    <w:p w:rsidR="00107F11" w:rsidRPr="00EF3976" w:rsidRDefault="004A2A9B" w:rsidP="00EF3976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Основной целью администрации Первомайского района города Новосибирска является разработка планов и программ развития района</w:t>
      </w:r>
      <w:r w:rsidR="00107F11" w:rsidRPr="00EF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7F11"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F11" w:rsidRPr="00EF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государственными органами, структурными подразделениями мэрии, организациями, в том числе  с общественными объединениями, действующими на территории района, по вопросам, входящим в компетенцию района.</w:t>
      </w:r>
    </w:p>
    <w:p w:rsidR="0050729F" w:rsidRPr="00EF3976" w:rsidRDefault="00107F11" w:rsidP="00EF39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4A2A9B" w:rsidRPr="00EF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F11" w:rsidRPr="00EF3976" w:rsidRDefault="00107F11" w:rsidP="00EF3976">
      <w:pPr>
        <w:tabs>
          <w:tab w:val="left" w:pos="0"/>
          <w:tab w:val="left" w:pos="709"/>
        </w:tabs>
        <w:spacing w:before="100" w:beforeAutospacing="1" w:after="100" w:afterAutospacing="1" w:line="240" w:lineRule="auto"/>
        <w:ind w:left="98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39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2. « Результаты деятельности учреждения»</w:t>
      </w:r>
    </w:p>
    <w:p w:rsidR="00BF7770" w:rsidRPr="00EF3976" w:rsidRDefault="00BF7770" w:rsidP="00EF39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создания</w:t>
      </w:r>
      <w:r w:rsid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города Новосибирска «Первомайское»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реализация муниципальных заданий администрации Первомайского района в сфере организации благоустройства территории и осуществление дорожной деятельности в части содержания улично-дорожной сети района. </w:t>
      </w:r>
      <w:r w:rsidRPr="00EF397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Видом деятельности МКУ «Первомайское» является осуществление функции муниципального заказчика по закупке товаров, работ, услуг с целью обеспечения и организации: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автомобильных дорог, озелененных территорий; благоустройство </w:t>
      </w:r>
      <w:r w:rsidRPr="00EF397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внутриквартальной 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сбор мусора, ликвидация несанкционированных свалок, снос деревьев, сараев, дробление пней, демонтаж металлических гаражей; организация парковых зон, устройство тротуарных дорожек, обустройство площадок под установку остановочных павильонов, устройство и содержание детских городков, игровых и спортивных площадок, обслуживание лестничных спусков и подпорных стенок.</w:t>
      </w:r>
    </w:p>
    <w:p w:rsidR="00AE0BF3" w:rsidRPr="000314E1" w:rsidRDefault="00AE0BF3" w:rsidP="00EF39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4E1">
        <w:rPr>
          <w:sz w:val="28"/>
          <w:szCs w:val="28"/>
        </w:rPr>
        <w:t>Количество штатных единиц 30,5 ставок.</w:t>
      </w:r>
    </w:p>
    <w:p w:rsidR="00AE0BF3" w:rsidRPr="000314E1" w:rsidRDefault="00AE0BF3" w:rsidP="00EF3976">
      <w:pPr>
        <w:jc w:val="both"/>
        <w:rPr>
          <w:rFonts w:ascii="Times New Roman" w:hAnsi="Times New Roman" w:cs="Times New Roman"/>
          <w:sz w:val="28"/>
          <w:szCs w:val="28"/>
        </w:rPr>
      </w:pPr>
      <w:r w:rsidRPr="000314E1">
        <w:rPr>
          <w:rFonts w:ascii="Times New Roman" w:hAnsi="Times New Roman" w:cs="Times New Roman"/>
          <w:sz w:val="28"/>
          <w:szCs w:val="28"/>
        </w:rPr>
        <w:t>Среднесписочная численность за 202</w:t>
      </w:r>
      <w:r w:rsidR="00A93ED7" w:rsidRPr="000314E1">
        <w:rPr>
          <w:rFonts w:ascii="Times New Roman" w:hAnsi="Times New Roman" w:cs="Times New Roman"/>
          <w:sz w:val="28"/>
          <w:szCs w:val="28"/>
        </w:rPr>
        <w:t xml:space="preserve">2 </w:t>
      </w:r>
      <w:r w:rsidRPr="000314E1">
        <w:rPr>
          <w:rFonts w:ascii="Times New Roman" w:hAnsi="Times New Roman" w:cs="Times New Roman"/>
          <w:sz w:val="28"/>
          <w:szCs w:val="28"/>
        </w:rPr>
        <w:t xml:space="preserve">год составила </w:t>
      </w:r>
      <w:r w:rsidR="000314E1" w:rsidRPr="000314E1">
        <w:rPr>
          <w:rFonts w:ascii="Times New Roman" w:hAnsi="Times New Roman" w:cs="Times New Roman"/>
          <w:sz w:val="28"/>
          <w:szCs w:val="28"/>
        </w:rPr>
        <w:t>30</w:t>
      </w:r>
      <w:r w:rsidRPr="000314E1">
        <w:rPr>
          <w:rFonts w:ascii="Times New Roman" w:hAnsi="Times New Roman" w:cs="Times New Roman"/>
          <w:sz w:val="28"/>
          <w:szCs w:val="28"/>
        </w:rPr>
        <w:t xml:space="preserve"> человек, на 01.01.202</w:t>
      </w:r>
      <w:r w:rsidR="000314E1" w:rsidRPr="000314E1">
        <w:rPr>
          <w:rFonts w:ascii="Times New Roman" w:hAnsi="Times New Roman" w:cs="Times New Roman"/>
          <w:sz w:val="28"/>
          <w:szCs w:val="28"/>
        </w:rPr>
        <w:t>3</w:t>
      </w:r>
      <w:r w:rsidR="00A93ED7" w:rsidRPr="000314E1">
        <w:rPr>
          <w:rFonts w:ascii="Times New Roman" w:hAnsi="Times New Roman" w:cs="Times New Roman"/>
          <w:sz w:val="28"/>
          <w:szCs w:val="28"/>
        </w:rPr>
        <w:t xml:space="preserve"> </w:t>
      </w:r>
      <w:r w:rsidRPr="000314E1">
        <w:rPr>
          <w:rFonts w:ascii="Times New Roman" w:hAnsi="Times New Roman" w:cs="Times New Roman"/>
          <w:sz w:val="28"/>
          <w:szCs w:val="28"/>
        </w:rPr>
        <w:t xml:space="preserve">года фактическая численность </w:t>
      </w:r>
      <w:r w:rsidR="000314E1" w:rsidRPr="000314E1">
        <w:rPr>
          <w:rFonts w:ascii="Times New Roman" w:hAnsi="Times New Roman" w:cs="Times New Roman"/>
          <w:sz w:val="28"/>
          <w:szCs w:val="28"/>
        </w:rPr>
        <w:t>30</w:t>
      </w:r>
      <w:r w:rsidRPr="000314E1">
        <w:rPr>
          <w:rFonts w:ascii="Times New Roman" w:hAnsi="Times New Roman" w:cs="Times New Roman"/>
          <w:sz w:val="28"/>
          <w:szCs w:val="28"/>
        </w:rPr>
        <w:t xml:space="preserve"> человек, занято </w:t>
      </w:r>
      <w:r w:rsidR="000314E1" w:rsidRPr="000314E1">
        <w:rPr>
          <w:rFonts w:ascii="Times New Roman" w:hAnsi="Times New Roman" w:cs="Times New Roman"/>
          <w:sz w:val="28"/>
          <w:szCs w:val="28"/>
        </w:rPr>
        <w:t>30,5</w:t>
      </w:r>
      <w:r w:rsidRPr="000314E1">
        <w:rPr>
          <w:rFonts w:ascii="Times New Roman" w:hAnsi="Times New Roman" w:cs="Times New Roman"/>
          <w:sz w:val="28"/>
          <w:szCs w:val="28"/>
        </w:rPr>
        <w:t xml:space="preserve"> ставок. В течение года уволено </w:t>
      </w:r>
      <w:r w:rsidR="000314E1" w:rsidRPr="000314E1">
        <w:rPr>
          <w:rFonts w:ascii="Times New Roman" w:hAnsi="Times New Roman" w:cs="Times New Roman"/>
          <w:sz w:val="28"/>
          <w:szCs w:val="28"/>
        </w:rPr>
        <w:t>15</w:t>
      </w:r>
      <w:r w:rsidRPr="000314E1">
        <w:rPr>
          <w:rFonts w:ascii="Times New Roman" w:hAnsi="Times New Roman" w:cs="Times New Roman"/>
          <w:sz w:val="28"/>
          <w:szCs w:val="28"/>
        </w:rPr>
        <w:t xml:space="preserve"> человек, принято </w:t>
      </w:r>
      <w:r w:rsidR="000314E1" w:rsidRPr="000314E1">
        <w:rPr>
          <w:rFonts w:ascii="Times New Roman" w:hAnsi="Times New Roman" w:cs="Times New Roman"/>
          <w:sz w:val="28"/>
          <w:szCs w:val="28"/>
        </w:rPr>
        <w:t>17</w:t>
      </w:r>
      <w:r w:rsidRPr="000314E1">
        <w:rPr>
          <w:rFonts w:ascii="Times New Roman" w:hAnsi="Times New Roman" w:cs="Times New Roman"/>
          <w:sz w:val="28"/>
          <w:szCs w:val="28"/>
        </w:rPr>
        <w:t xml:space="preserve"> человек на вакантные должности Среднемесячная начисленная заработная плата за отчетный период составляет </w:t>
      </w:r>
      <w:r w:rsidR="000314E1" w:rsidRPr="000314E1">
        <w:rPr>
          <w:rFonts w:ascii="Times New Roman" w:hAnsi="Times New Roman" w:cs="Times New Roman"/>
          <w:sz w:val="28"/>
          <w:szCs w:val="28"/>
        </w:rPr>
        <w:t xml:space="preserve">34665,27 </w:t>
      </w:r>
      <w:r w:rsidRPr="000314E1">
        <w:rPr>
          <w:rFonts w:ascii="Times New Roman" w:hAnsi="Times New Roman" w:cs="Times New Roman"/>
          <w:sz w:val="28"/>
          <w:szCs w:val="28"/>
        </w:rPr>
        <w:t>рублей.</w:t>
      </w:r>
    </w:p>
    <w:p w:rsidR="00AE0BF3" w:rsidRPr="000314E1" w:rsidRDefault="00AE0BF3" w:rsidP="00EF39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4E1">
        <w:rPr>
          <w:sz w:val="28"/>
          <w:szCs w:val="28"/>
        </w:rPr>
        <w:t xml:space="preserve">На курсах повышения квалификации обучено </w:t>
      </w:r>
      <w:r w:rsidR="000314E1" w:rsidRPr="000314E1">
        <w:rPr>
          <w:sz w:val="28"/>
          <w:szCs w:val="28"/>
        </w:rPr>
        <w:t>8 человека на сумму 23700</w:t>
      </w:r>
      <w:r w:rsidRPr="000314E1">
        <w:rPr>
          <w:sz w:val="28"/>
          <w:szCs w:val="28"/>
        </w:rPr>
        <w:t>,00</w:t>
      </w:r>
      <w:r w:rsidR="000314E1" w:rsidRPr="000314E1">
        <w:rPr>
          <w:sz w:val="28"/>
          <w:szCs w:val="28"/>
        </w:rPr>
        <w:t xml:space="preserve"> </w:t>
      </w:r>
      <w:r w:rsidRPr="000314E1">
        <w:rPr>
          <w:sz w:val="28"/>
          <w:szCs w:val="28"/>
        </w:rPr>
        <w:t>рублей.</w:t>
      </w:r>
    </w:p>
    <w:p w:rsidR="00AE0BF3" w:rsidRPr="000314E1" w:rsidRDefault="00AE0BF3" w:rsidP="00EF39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4E1">
        <w:rPr>
          <w:sz w:val="28"/>
          <w:szCs w:val="28"/>
        </w:rPr>
        <w:t xml:space="preserve">По сч.106.31 «Вложения в основные средства – иное движимое имущество» оборот составил </w:t>
      </w:r>
      <w:r w:rsidR="000314E1" w:rsidRPr="000314E1">
        <w:rPr>
          <w:sz w:val="28"/>
          <w:szCs w:val="28"/>
        </w:rPr>
        <w:t xml:space="preserve">4 267 292,74  </w:t>
      </w:r>
      <w:r w:rsidRPr="000314E1">
        <w:rPr>
          <w:sz w:val="28"/>
          <w:szCs w:val="28"/>
        </w:rPr>
        <w:t>рублей.</w:t>
      </w:r>
    </w:p>
    <w:p w:rsidR="00AE0BF3" w:rsidRPr="00EF3976" w:rsidRDefault="00AE0BF3" w:rsidP="00EF39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976">
        <w:rPr>
          <w:sz w:val="28"/>
          <w:szCs w:val="28"/>
        </w:rPr>
        <w:t>Построены детские игровые площадки для жителей района. Необходимые материальные запасы для учреждения в течение всего года приобретались своевременно.</w:t>
      </w:r>
    </w:p>
    <w:p w:rsidR="00AE0BF3" w:rsidRPr="00EF3976" w:rsidRDefault="00AE0BF3" w:rsidP="00EF39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976">
        <w:rPr>
          <w:sz w:val="28"/>
          <w:szCs w:val="28"/>
        </w:rPr>
        <w:t>Организованна работа по содержанию улично-дорожной сети, благоустройству территории района: устройство и ремонт тротуаров, ликвидация свалок, санация зеленых насаждений (снос и обрезка деревьев), демонтаж нестационарных объектов (металлических гаражей). На территории Первомайского района было установлено 6детских игровых городков, устроен новогодний городок.</w:t>
      </w:r>
    </w:p>
    <w:p w:rsidR="00AE0BF3" w:rsidRPr="00EF3976" w:rsidRDefault="00AE0BF3" w:rsidP="00EF3976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  <w:r w:rsidRPr="00EF3976">
        <w:rPr>
          <w:sz w:val="28"/>
          <w:szCs w:val="28"/>
          <w:u w:val="single"/>
        </w:rPr>
        <w:t>«Другие общегосударственные вопросы»: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хозяйственно - технического, организационного обеспечения деятельности администрации 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Первомайского района- 18782,7 тыс. руб.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 xml:space="preserve"> (99,52 %):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 в т.ч. ФОТ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10832,2 тыс.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, прочие 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расходы –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 xml:space="preserve">7352,0 тыс. 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, налоги-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>598,6 тыс.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BF3" w:rsidRPr="00EF3976" w:rsidRDefault="00AE0BF3" w:rsidP="00EF3976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  <w:r w:rsidRPr="00EF3976">
        <w:rPr>
          <w:sz w:val="28"/>
          <w:szCs w:val="28"/>
          <w:u w:val="single"/>
        </w:rPr>
        <w:t>«Дорожное хозяйство (дорожные фонды)»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lastRenderedPageBreak/>
        <w:t> осуществление содержания МКУ-</w:t>
      </w:r>
      <w:r w:rsidRPr="00EF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A40">
        <w:rPr>
          <w:rFonts w:ascii="Times New Roman" w:hAnsi="Times New Roman" w:cs="Times New Roman"/>
          <w:sz w:val="28"/>
          <w:szCs w:val="28"/>
        </w:rPr>
        <w:t xml:space="preserve"> 6017,4 тыс.</w:t>
      </w:r>
      <w:r w:rsidR="002326B1">
        <w:rPr>
          <w:rFonts w:ascii="Times New Roman" w:hAnsi="Times New Roman" w:cs="Times New Roman"/>
          <w:sz w:val="28"/>
          <w:szCs w:val="28"/>
        </w:rPr>
        <w:t xml:space="preserve"> </w:t>
      </w:r>
      <w:r w:rsidR="00DA4A40">
        <w:rPr>
          <w:rFonts w:ascii="Times New Roman" w:hAnsi="Times New Roman" w:cs="Times New Roman"/>
          <w:sz w:val="28"/>
          <w:szCs w:val="28"/>
        </w:rPr>
        <w:t xml:space="preserve">руб. (99,9 %): </w:t>
      </w:r>
      <w:r w:rsidRPr="00EF3976">
        <w:rPr>
          <w:rFonts w:ascii="Times New Roman" w:hAnsi="Times New Roman" w:cs="Times New Roman"/>
          <w:sz w:val="28"/>
          <w:szCs w:val="28"/>
        </w:rPr>
        <w:t>в т.ч. ФОТ-</w:t>
      </w:r>
      <w:r w:rsidR="00DA4A40">
        <w:rPr>
          <w:rFonts w:ascii="Times New Roman" w:hAnsi="Times New Roman" w:cs="Times New Roman"/>
          <w:sz w:val="28"/>
          <w:szCs w:val="28"/>
        </w:rPr>
        <w:t>5663,5 тыс.</w:t>
      </w:r>
      <w:r w:rsidRPr="00EF3976">
        <w:rPr>
          <w:rFonts w:ascii="Times New Roman" w:hAnsi="Times New Roman" w:cs="Times New Roman"/>
          <w:sz w:val="28"/>
          <w:szCs w:val="28"/>
        </w:rPr>
        <w:t xml:space="preserve"> руб</w:t>
      </w:r>
      <w:r w:rsidR="00DA4A40">
        <w:rPr>
          <w:rFonts w:ascii="Times New Roman" w:hAnsi="Times New Roman" w:cs="Times New Roman"/>
          <w:sz w:val="28"/>
          <w:szCs w:val="28"/>
        </w:rPr>
        <w:t>.</w:t>
      </w:r>
      <w:r w:rsidRPr="00EF3976">
        <w:rPr>
          <w:rFonts w:ascii="Times New Roman" w:hAnsi="Times New Roman" w:cs="Times New Roman"/>
          <w:sz w:val="28"/>
          <w:szCs w:val="28"/>
        </w:rPr>
        <w:t xml:space="preserve">, прочие </w:t>
      </w:r>
      <w:r w:rsidR="00DA4A40">
        <w:rPr>
          <w:rFonts w:ascii="Times New Roman" w:hAnsi="Times New Roman" w:cs="Times New Roman"/>
          <w:sz w:val="28"/>
          <w:szCs w:val="28"/>
        </w:rPr>
        <w:t>расходы –</w:t>
      </w:r>
      <w:r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="00DA4A40">
        <w:rPr>
          <w:rFonts w:ascii="Times New Roman" w:hAnsi="Times New Roman" w:cs="Times New Roman"/>
          <w:sz w:val="28"/>
          <w:szCs w:val="28"/>
        </w:rPr>
        <w:t xml:space="preserve">266,5 тыс. </w:t>
      </w:r>
      <w:r w:rsidRPr="00EF3976">
        <w:rPr>
          <w:rFonts w:ascii="Times New Roman" w:hAnsi="Times New Roman" w:cs="Times New Roman"/>
          <w:sz w:val="28"/>
          <w:szCs w:val="28"/>
        </w:rPr>
        <w:t>руб</w:t>
      </w:r>
      <w:r w:rsidR="00DA4A40">
        <w:rPr>
          <w:rFonts w:ascii="Times New Roman" w:hAnsi="Times New Roman" w:cs="Times New Roman"/>
          <w:sz w:val="28"/>
          <w:szCs w:val="28"/>
        </w:rPr>
        <w:t xml:space="preserve">., налог </w:t>
      </w:r>
      <w:r w:rsidRPr="00EF3976">
        <w:rPr>
          <w:rFonts w:ascii="Times New Roman" w:hAnsi="Times New Roman" w:cs="Times New Roman"/>
          <w:sz w:val="28"/>
          <w:szCs w:val="28"/>
        </w:rPr>
        <w:t>-</w:t>
      </w:r>
      <w:r w:rsidR="00DA4A40">
        <w:rPr>
          <w:rFonts w:ascii="Times New Roman" w:hAnsi="Times New Roman" w:cs="Times New Roman"/>
          <w:sz w:val="28"/>
          <w:szCs w:val="28"/>
        </w:rPr>
        <w:t xml:space="preserve">  87,4 тыс.</w:t>
      </w:r>
      <w:r w:rsidRPr="00EF3976">
        <w:rPr>
          <w:rFonts w:ascii="Times New Roman" w:hAnsi="Times New Roman" w:cs="Times New Roman"/>
          <w:sz w:val="28"/>
          <w:szCs w:val="28"/>
        </w:rPr>
        <w:t xml:space="preserve"> руб</w:t>
      </w:r>
      <w:r w:rsidR="00DA4A40">
        <w:rPr>
          <w:rFonts w:ascii="Times New Roman" w:hAnsi="Times New Roman" w:cs="Times New Roman"/>
          <w:sz w:val="28"/>
          <w:szCs w:val="28"/>
        </w:rPr>
        <w:t>.</w:t>
      </w:r>
      <w:r w:rsidRPr="00EF3976">
        <w:rPr>
          <w:rFonts w:ascii="Times New Roman" w:hAnsi="Times New Roman" w:cs="Times New Roman"/>
          <w:sz w:val="28"/>
          <w:szCs w:val="28"/>
        </w:rPr>
        <w:t>;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механизированная уборка 2404,81тыс.м2 (60648,03тыс.м2 с учетом кратности) дорог районного значения, внутриквартальных территорий и дорог частного сектора- 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 xml:space="preserve">19038,7 тыс. </w:t>
      </w:r>
      <w:r w:rsidRPr="00EF3976">
        <w:rPr>
          <w:rFonts w:ascii="Times New Roman" w:hAnsi="Times New Roman" w:cs="Times New Roman"/>
          <w:sz w:val="28"/>
          <w:szCs w:val="28"/>
        </w:rPr>
        <w:t>руб</w:t>
      </w:r>
      <w:r w:rsidR="00DA4A40">
        <w:rPr>
          <w:rFonts w:ascii="Times New Roman" w:hAnsi="Times New Roman" w:cs="Times New Roman"/>
          <w:sz w:val="28"/>
          <w:szCs w:val="28"/>
        </w:rPr>
        <w:t>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</w:rPr>
        <w:t xml:space="preserve">сбор случайного мусора 2303,83тыс.м2 (116513,4тыс.м2 с учетом кратности), кошение 991,6тыс.м2(4958,0тыс.м2 с учетом кратности)  объектов улично-дорожной сети транспортно-эксплуатационной категории 1,2,3,4- 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 xml:space="preserve">7389,6 тыс.  </w:t>
      </w:r>
      <w:r w:rsidRPr="00EF3976">
        <w:rPr>
          <w:rFonts w:ascii="Times New Roman" w:hAnsi="Times New Roman" w:cs="Times New Roman"/>
          <w:sz w:val="28"/>
          <w:szCs w:val="28"/>
        </w:rPr>
        <w:t>руб</w:t>
      </w:r>
      <w:r w:rsidR="00DA4A40">
        <w:rPr>
          <w:rFonts w:ascii="Times New Roman" w:hAnsi="Times New Roman" w:cs="Times New Roman"/>
          <w:sz w:val="28"/>
          <w:szCs w:val="28"/>
        </w:rPr>
        <w:t>.</w:t>
      </w:r>
      <w:r w:rsidRPr="00EF39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> ремонт 4 остановочных павильонов</w:t>
      </w:r>
      <w:r w:rsidR="00DA4A40">
        <w:rPr>
          <w:rFonts w:ascii="Times New Roman" w:hAnsi="Times New Roman" w:cs="Times New Roman"/>
          <w:sz w:val="28"/>
          <w:szCs w:val="28"/>
        </w:rPr>
        <w:t xml:space="preserve"> - 67,0 тыс. руб. </w:t>
      </w:r>
      <w:r w:rsidRPr="00EF397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обрезка деревьев и кустарников для обеспечения видимости дорожных знаков, вырезке поросли вдоль улично-дорожной сети Первомайского района- </w:t>
      </w:r>
      <w:r w:rsidR="00DA4A40">
        <w:rPr>
          <w:rFonts w:ascii="Times New Roman" w:hAnsi="Times New Roman" w:cs="Times New Roman"/>
          <w:sz w:val="28"/>
          <w:szCs w:val="28"/>
        </w:rPr>
        <w:t>2873,9 тыс. руб. (100 %)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</w:rPr>
        <w:t>уплату налога на имущество по автодорогам</w:t>
      </w:r>
      <w:r w:rsidRPr="00EF3976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бюджета- </w:t>
      </w:r>
      <w:r w:rsidR="00FF57F6">
        <w:rPr>
          <w:rFonts w:ascii="Times New Roman" w:hAnsi="Times New Roman" w:cs="Times New Roman"/>
          <w:sz w:val="28"/>
          <w:szCs w:val="28"/>
        </w:rPr>
        <w:t xml:space="preserve">723,6 </w:t>
      </w:r>
      <w:r w:rsidR="00DA4A40">
        <w:rPr>
          <w:rFonts w:ascii="Times New Roman" w:hAnsi="Times New Roman" w:cs="Times New Roman"/>
          <w:sz w:val="28"/>
          <w:szCs w:val="28"/>
        </w:rPr>
        <w:t>тыс. руб.</w:t>
      </w:r>
      <w:r w:rsidR="00FF57F6">
        <w:rPr>
          <w:rFonts w:ascii="Times New Roman" w:hAnsi="Times New Roman" w:cs="Times New Roman"/>
          <w:color w:val="000000"/>
          <w:sz w:val="28"/>
          <w:szCs w:val="28"/>
        </w:rPr>
        <w:t xml:space="preserve"> (99,8 %)</w:t>
      </w:r>
      <w:r w:rsidR="00DA4A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BF3" w:rsidRPr="00EF3976" w:rsidRDefault="00AE0BF3" w:rsidP="00EF3976">
      <w:pPr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 ИТОГО   </w:t>
      </w:r>
      <w:r w:rsidR="00FF57F6">
        <w:rPr>
          <w:rFonts w:ascii="Times New Roman" w:hAnsi="Times New Roman" w:cs="Times New Roman"/>
          <w:sz w:val="28"/>
          <w:szCs w:val="28"/>
          <w:u w:val="single"/>
        </w:rPr>
        <w:t>36110,4 тыс. руб.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 xml:space="preserve">(план </w:t>
      </w:r>
      <w:r w:rsidR="00FF57F6">
        <w:rPr>
          <w:rFonts w:ascii="Times New Roman" w:hAnsi="Times New Roman" w:cs="Times New Roman"/>
          <w:sz w:val="28"/>
          <w:szCs w:val="28"/>
          <w:u w:val="single"/>
        </w:rPr>
        <w:t>36117,4 тыс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57F6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F57F6">
        <w:rPr>
          <w:rFonts w:ascii="Times New Roman" w:hAnsi="Times New Roman" w:cs="Times New Roman"/>
          <w:sz w:val="28"/>
          <w:szCs w:val="28"/>
          <w:u w:val="single"/>
        </w:rPr>
        <w:t xml:space="preserve">99,98 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>%</w:t>
      </w:r>
    </w:p>
    <w:p w:rsidR="00AE0BF3" w:rsidRPr="00EF3976" w:rsidRDefault="00AE0BF3" w:rsidP="00EF3976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u w:val="single"/>
        </w:rPr>
      </w:pPr>
      <w:r w:rsidRPr="00EF3976">
        <w:rPr>
          <w:sz w:val="28"/>
          <w:szCs w:val="28"/>
          <w:u w:val="single"/>
        </w:rPr>
        <w:t xml:space="preserve"> «Жилищное хозяйство»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>снос (демонтаж) 20,1м2 хозяйственных построек (сараев)</w:t>
      </w:r>
      <w:r w:rsidR="00DA4A40">
        <w:rPr>
          <w:rFonts w:ascii="Times New Roman" w:hAnsi="Times New Roman" w:cs="Times New Roman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sz w:val="28"/>
          <w:szCs w:val="28"/>
        </w:rPr>
        <w:t>-</w:t>
      </w:r>
      <w:r w:rsidR="00DA4A40">
        <w:rPr>
          <w:rFonts w:ascii="Times New Roman" w:hAnsi="Times New Roman" w:cs="Times New Roman"/>
          <w:sz w:val="28"/>
          <w:szCs w:val="28"/>
        </w:rPr>
        <w:t xml:space="preserve">70,0 тыс.  </w:t>
      </w:r>
      <w:r w:rsidRPr="00EF3976">
        <w:rPr>
          <w:rFonts w:ascii="Times New Roman" w:hAnsi="Times New Roman" w:cs="Times New Roman"/>
          <w:sz w:val="28"/>
          <w:szCs w:val="28"/>
        </w:rPr>
        <w:t>руб</w:t>
      </w:r>
      <w:r w:rsidR="00DA4A40">
        <w:rPr>
          <w:rFonts w:ascii="Times New Roman" w:hAnsi="Times New Roman" w:cs="Times New Roman"/>
          <w:sz w:val="28"/>
          <w:szCs w:val="28"/>
        </w:rPr>
        <w:t>.</w:t>
      </w:r>
      <w:r w:rsidRPr="00EF3976">
        <w:rPr>
          <w:rFonts w:ascii="Times New Roman" w:hAnsi="Times New Roman" w:cs="Times New Roman"/>
          <w:sz w:val="28"/>
          <w:szCs w:val="28"/>
        </w:rPr>
        <w:t>;</w:t>
      </w:r>
    </w:p>
    <w:p w:rsidR="00DA4A40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Ремонт элементов детских площадок- </w:t>
      </w:r>
      <w:r w:rsidR="00DA4A40">
        <w:rPr>
          <w:rFonts w:ascii="Times New Roman" w:hAnsi="Times New Roman" w:cs="Times New Roman"/>
          <w:sz w:val="28"/>
          <w:szCs w:val="28"/>
        </w:rPr>
        <w:t>62,5 тыс. руб.</w:t>
      </w:r>
    </w:p>
    <w:p w:rsidR="00AE0BF3" w:rsidRPr="00EF3976" w:rsidRDefault="00DA4A40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 (урны бетонные) – 9,8 тыс. руб</w:t>
      </w:r>
      <w:r w:rsidR="00AE0BF3" w:rsidRPr="00EF3976">
        <w:rPr>
          <w:rFonts w:ascii="Times New Roman" w:hAnsi="Times New Roman" w:cs="Times New Roman"/>
          <w:sz w:val="28"/>
          <w:szCs w:val="28"/>
        </w:rPr>
        <w:t>.</w:t>
      </w:r>
    </w:p>
    <w:p w:rsidR="00AE0BF3" w:rsidRPr="00EF3976" w:rsidRDefault="00AE0BF3" w:rsidP="00EF39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      ИТОГО   </w:t>
      </w:r>
      <w:r w:rsidR="00DA4A40">
        <w:rPr>
          <w:rFonts w:ascii="Times New Roman" w:hAnsi="Times New Roman" w:cs="Times New Roman"/>
          <w:sz w:val="28"/>
          <w:szCs w:val="28"/>
          <w:u w:val="single"/>
        </w:rPr>
        <w:t>145,0 тыс. руб.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 xml:space="preserve">(план </w:t>
      </w:r>
      <w:r w:rsidR="00DA4A40">
        <w:rPr>
          <w:rFonts w:ascii="Times New Roman" w:hAnsi="Times New Roman" w:cs="Times New Roman"/>
          <w:sz w:val="28"/>
          <w:szCs w:val="28"/>
          <w:u w:val="single"/>
        </w:rPr>
        <w:t>145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 xml:space="preserve">,00 </w:t>
      </w:r>
      <w:r w:rsidR="00DA4A40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>руб.) 100%</w:t>
      </w:r>
    </w:p>
    <w:p w:rsidR="00AE0BF3" w:rsidRPr="00EF3976" w:rsidRDefault="00AE0BF3" w:rsidP="00EF3976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u w:val="single"/>
        </w:rPr>
      </w:pPr>
      <w:r w:rsidRPr="00EF3976">
        <w:rPr>
          <w:sz w:val="28"/>
          <w:szCs w:val="28"/>
          <w:u w:val="single"/>
        </w:rPr>
        <w:t xml:space="preserve"> «Благоустройство»</w:t>
      </w:r>
    </w:p>
    <w:p w:rsidR="00AE0BF3" w:rsidRPr="00167BAC" w:rsidRDefault="00AE0BF3" w:rsidP="00167BA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снос и обрезка аварийных </w:t>
      </w:r>
      <w:r w:rsidR="0026297E">
        <w:rPr>
          <w:rFonts w:ascii="Times New Roman" w:hAnsi="Times New Roman" w:cs="Times New Roman"/>
          <w:sz w:val="28"/>
          <w:szCs w:val="28"/>
        </w:rPr>
        <w:t>1143</w:t>
      </w:r>
      <w:r w:rsidRPr="00EF3976">
        <w:rPr>
          <w:rFonts w:ascii="Times New Roman" w:hAnsi="Times New Roman" w:cs="Times New Roman"/>
          <w:sz w:val="28"/>
          <w:szCs w:val="28"/>
        </w:rPr>
        <w:t xml:space="preserve"> деревьев и вырезка </w:t>
      </w:r>
      <w:r w:rsidR="0026297E">
        <w:rPr>
          <w:rFonts w:ascii="Times New Roman" w:hAnsi="Times New Roman" w:cs="Times New Roman"/>
          <w:sz w:val="28"/>
          <w:szCs w:val="28"/>
        </w:rPr>
        <w:t xml:space="preserve">поросли, уборка веток </w:t>
      </w:r>
      <w:r w:rsidR="00167BAC">
        <w:rPr>
          <w:rFonts w:ascii="Times New Roman" w:hAnsi="Times New Roman" w:cs="Times New Roman"/>
          <w:sz w:val="28"/>
          <w:szCs w:val="28"/>
        </w:rPr>
        <w:t xml:space="preserve">(10200 м2) </w:t>
      </w:r>
      <w:r w:rsidR="00500FCF">
        <w:rPr>
          <w:rFonts w:ascii="Times New Roman" w:hAnsi="Times New Roman" w:cs="Times New Roman"/>
          <w:sz w:val="28"/>
          <w:szCs w:val="28"/>
        </w:rPr>
        <w:t>–</w:t>
      </w:r>
      <w:r w:rsidR="007B674D">
        <w:rPr>
          <w:rFonts w:ascii="Times New Roman" w:hAnsi="Times New Roman" w:cs="Times New Roman"/>
          <w:sz w:val="28"/>
          <w:szCs w:val="28"/>
        </w:rPr>
        <w:t xml:space="preserve"> </w:t>
      </w:r>
      <w:r w:rsidR="00500FCF">
        <w:rPr>
          <w:rFonts w:ascii="Times New Roman" w:hAnsi="Times New Roman" w:cs="Times New Roman"/>
          <w:sz w:val="28"/>
          <w:szCs w:val="28"/>
        </w:rPr>
        <w:t>3482,2</w:t>
      </w:r>
      <w:r w:rsidR="0026297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F3976">
        <w:rPr>
          <w:rFonts w:ascii="Times New Roman" w:hAnsi="Times New Roman" w:cs="Times New Roman"/>
          <w:sz w:val="28"/>
          <w:szCs w:val="28"/>
        </w:rPr>
        <w:t>; </w:t>
      </w:r>
    </w:p>
    <w:p w:rsidR="007B674D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ремонт 2671,81м2 тротуаров – </w:t>
      </w:r>
      <w:r w:rsidR="00066B50">
        <w:rPr>
          <w:rFonts w:ascii="Times New Roman" w:hAnsi="Times New Roman" w:cs="Times New Roman"/>
          <w:sz w:val="28"/>
          <w:szCs w:val="28"/>
        </w:rPr>
        <w:t>3298,1 тыс. руб.</w:t>
      </w:r>
      <w:r w:rsidRPr="00EF3976">
        <w:rPr>
          <w:rFonts w:ascii="Times New Roman" w:hAnsi="Times New Roman" w:cs="Times New Roman"/>
          <w:sz w:val="28"/>
          <w:szCs w:val="28"/>
        </w:rPr>
        <w:t>; 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содержание и ремонт объектов благоустройства (ремонт памятника </w:t>
      </w:r>
      <w:r w:rsidR="00C029AE">
        <w:rPr>
          <w:rFonts w:ascii="Times New Roman" w:hAnsi="Times New Roman" w:cs="Times New Roman"/>
          <w:sz w:val="28"/>
          <w:szCs w:val="28"/>
        </w:rPr>
        <w:t xml:space="preserve">В. И. </w:t>
      </w:r>
      <w:r w:rsidRPr="00EF3976">
        <w:rPr>
          <w:rFonts w:ascii="Times New Roman" w:hAnsi="Times New Roman" w:cs="Times New Roman"/>
          <w:sz w:val="28"/>
          <w:szCs w:val="28"/>
        </w:rPr>
        <w:t>Л</w:t>
      </w:r>
      <w:r w:rsidR="00C029AE">
        <w:rPr>
          <w:rFonts w:ascii="Times New Roman" w:hAnsi="Times New Roman" w:cs="Times New Roman"/>
          <w:sz w:val="28"/>
          <w:szCs w:val="28"/>
        </w:rPr>
        <w:t>енина) – 62,7 тыс. руб.</w:t>
      </w:r>
      <w:r w:rsidRPr="00EF3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BF3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6">
        <w:rPr>
          <w:rFonts w:ascii="Times New Roman" w:hAnsi="Times New Roman" w:cs="Times New Roman"/>
          <w:sz w:val="28"/>
          <w:szCs w:val="28"/>
        </w:rPr>
        <w:t xml:space="preserve">демонтаж и вывоз </w:t>
      </w:r>
      <w:r w:rsidR="00066B50">
        <w:rPr>
          <w:rFonts w:ascii="Times New Roman" w:hAnsi="Times New Roman" w:cs="Times New Roman"/>
          <w:sz w:val="28"/>
          <w:szCs w:val="28"/>
        </w:rPr>
        <w:t>10</w:t>
      </w:r>
      <w:r w:rsidRPr="00590466">
        <w:rPr>
          <w:rFonts w:ascii="Times New Roman" w:hAnsi="Times New Roman" w:cs="Times New Roman"/>
          <w:sz w:val="28"/>
          <w:szCs w:val="28"/>
        </w:rPr>
        <w:t xml:space="preserve"> металлических гаражей</w:t>
      </w:r>
      <w:r w:rsidR="003902F9">
        <w:rPr>
          <w:rFonts w:ascii="Times New Roman" w:hAnsi="Times New Roman" w:cs="Times New Roman"/>
          <w:sz w:val="28"/>
          <w:szCs w:val="28"/>
        </w:rPr>
        <w:t xml:space="preserve"> </w:t>
      </w:r>
      <w:r w:rsidRPr="00590466">
        <w:rPr>
          <w:rFonts w:ascii="Times New Roman" w:hAnsi="Times New Roman" w:cs="Times New Roman"/>
          <w:sz w:val="28"/>
          <w:szCs w:val="28"/>
        </w:rPr>
        <w:t xml:space="preserve">- </w:t>
      </w:r>
      <w:r w:rsidR="003902F9">
        <w:rPr>
          <w:rFonts w:ascii="Times New Roman" w:hAnsi="Times New Roman" w:cs="Times New Roman"/>
          <w:sz w:val="28"/>
          <w:szCs w:val="28"/>
        </w:rPr>
        <w:t>64,5 тыс</w:t>
      </w:r>
      <w:r w:rsidR="00590466" w:rsidRPr="00590466">
        <w:rPr>
          <w:rFonts w:ascii="Times New Roman" w:hAnsi="Times New Roman" w:cs="Times New Roman"/>
          <w:sz w:val="28"/>
          <w:szCs w:val="28"/>
        </w:rPr>
        <w:t>. руб.</w:t>
      </w:r>
      <w:r w:rsidRPr="00590466">
        <w:rPr>
          <w:rFonts w:ascii="Times New Roman" w:hAnsi="Times New Roman" w:cs="Times New Roman"/>
          <w:sz w:val="28"/>
          <w:szCs w:val="28"/>
        </w:rPr>
        <w:t>;</w:t>
      </w:r>
    </w:p>
    <w:p w:rsidR="00500FCF" w:rsidRPr="00EF3976" w:rsidRDefault="00500FCF" w:rsidP="00500FC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урн и скамеек на сумму 200,0 тыс. руб.</w:t>
      </w:r>
      <w:r w:rsidRPr="00EF3976">
        <w:rPr>
          <w:rFonts w:ascii="Times New Roman" w:hAnsi="Times New Roman" w:cs="Times New Roman"/>
          <w:sz w:val="28"/>
          <w:szCs w:val="28"/>
        </w:rPr>
        <w:t> </w:t>
      </w:r>
    </w:p>
    <w:p w:rsidR="00500FCF" w:rsidRPr="00500FCF" w:rsidRDefault="00500FCF" w:rsidP="00500FC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благоустройству территории улицы Первомайская 114 –</w:t>
      </w:r>
      <w:r w:rsidRPr="00E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200,0 тыс. руб.</w:t>
      </w:r>
      <w:r w:rsidRPr="00EF3976">
        <w:rPr>
          <w:rFonts w:ascii="Times New Roman" w:hAnsi="Times New Roman" w:cs="Times New Roman"/>
          <w:sz w:val="28"/>
          <w:szCs w:val="28"/>
        </w:rPr>
        <w:t>; </w:t>
      </w:r>
    </w:p>
    <w:p w:rsidR="00AE0BF3" w:rsidRPr="00590466" w:rsidRDefault="00AE0BF3" w:rsidP="00590466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> установка детского игрового оборудования</w:t>
      </w:r>
      <w:r w:rsidR="00590466">
        <w:rPr>
          <w:rFonts w:ascii="Times New Roman" w:hAnsi="Times New Roman" w:cs="Times New Roman"/>
          <w:sz w:val="28"/>
          <w:szCs w:val="28"/>
        </w:rPr>
        <w:t xml:space="preserve"> на сумму 32</w:t>
      </w:r>
      <w:r w:rsidR="00167BAC">
        <w:rPr>
          <w:rFonts w:ascii="Times New Roman" w:hAnsi="Times New Roman" w:cs="Times New Roman"/>
          <w:sz w:val="28"/>
          <w:szCs w:val="28"/>
        </w:rPr>
        <w:t xml:space="preserve">16,7 </w:t>
      </w:r>
      <w:r w:rsidR="00590466">
        <w:rPr>
          <w:rFonts w:ascii="Times New Roman" w:hAnsi="Times New Roman" w:cs="Times New Roman"/>
          <w:sz w:val="28"/>
          <w:szCs w:val="28"/>
        </w:rPr>
        <w:t>тыс. руб.,</w:t>
      </w:r>
      <w:r w:rsidRPr="00EF397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90466">
        <w:rPr>
          <w:rFonts w:ascii="Times New Roman" w:hAnsi="Times New Roman" w:cs="Times New Roman"/>
          <w:sz w:val="28"/>
          <w:szCs w:val="28"/>
        </w:rPr>
        <w:t>ам</w:t>
      </w:r>
      <w:r w:rsidRPr="00EF3976">
        <w:rPr>
          <w:rFonts w:ascii="Times New Roman" w:hAnsi="Times New Roman" w:cs="Times New Roman"/>
          <w:sz w:val="28"/>
          <w:szCs w:val="28"/>
        </w:rPr>
        <w:t xml:space="preserve">: </w:t>
      </w:r>
      <w:r w:rsidR="00590466">
        <w:rPr>
          <w:rFonts w:ascii="Times New Roman" w:hAnsi="Times New Roman" w:cs="Times New Roman"/>
          <w:sz w:val="28"/>
          <w:szCs w:val="28"/>
        </w:rPr>
        <w:t>Тенистая 20, Твардовского 8а, Первомайская 184, Твардовского 14, Пришвина 2/1, Гастрономическая 41 к.1, Звездная 20, Первомайская 168, Чапаева 3, Марата 1, 1-я Механическая 13.</w:t>
      </w:r>
    </w:p>
    <w:p w:rsidR="00AE0BF3" w:rsidRPr="00EF3976" w:rsidRDefault="00AE0BF3" w:rsidP="00EF3976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Установка ограждения детских площадок </w:t>
      </w:r>
      <w:r w:rsidR="00500FCF">
        <w:rPr>
          <w:rFonts w:ascii="Times New Roman" w:hAnsi="Times New Roman" w:cs="Times New Roman"/>
          <w:sz w:val="28"/>
          <w:szCs w:val="28"/>
        </w:rPr>
        <w:t xml:space="preserve">Твардовского 8а </w:t>
      </w:r>
      <w:r w:rsidRPr="00EF3976">
        <w:rPr>
          <w:rFonts w:ascii="Times New Roman" w:hAnsi="Times New Roman" w:cs="Times New Roman"/>
          <w:sz w:val="28"/>
          <w:szCs w:val="28"/>
        </w:rPr>
        <w:t>-</w:t>
      </w:r>
      <w:r w:rsidR="00500FCF">
        <w:rPr>
          <w:rFonts w:ascii="Times New Roman" w:hAnsi="Times New Roman" w:cs="Times New Roman"/>
          <w:sz w:val="28"/>
          <w:szCs w:val="28"/>
        </w:rPr>
        <w:t xml:space="preserve"> </w:t>
      </w:r>
      <w:r w:rsidR="00590466">
        <w:rPr>
          <w:rFonts w:ascii="Times New Roman" w:hAnsi="Times New Roman" w:cs="Times New Roman"/>
          <w:sz w:val="28"/>
          <w:szCs w:val="28"/>
        </w:rPr>
        <w:t>141,3 тыс.</w:t>
      </w:r>
      <w:r w:rsidR="00500FCF">
        <w:rPr>
          <w:rFonts w:ascii="Times New Roman" w:hAnsi="Times New Roman" w:cs="Times New Roman"/>
          <w:sz w:val="28"/>
          <w:szCs w:val="28"/>
        </w:rPr>
        <w:t xml:space="preserve"> </w:t>
      </w:r>
      <w:r w:rsidR="00590466">
        <w:rPr>
          <w:rFonts w:ascii="Times New Roman" w:hAnsi="Times New Roman" w:cs="Times New Roman"/>
          <w:sz w:val="28"/>
          <w:szCs w:val="28"/>
        </w:rPr>
        <w:t>руб.</w:t>
      </w:r>
      <w:r w:rsidRPr="00EF3976">
        <w:rPr>
          <w:rFonts w:ascii="Times New Roman" w:hAnsi="Times New Roman" w:cs="Times New Roman"/>
          <w:sz w:val="28"/>
          <w:szCs w:val="28"/>
        </w:rPr>
        <w:t>;</w:t>
      </w:r>
    </w:p>
    <w:p w:rsidR="00AE0BF3" w:rsidRDefault="00AE0BF3" w:rsidP="00EF3976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  </w:t>
      </w:r>
      <w:r w:rsidR="00590466">
        <w:rPr>
          <w:rFonts w:ascii="Times New Roman" w:hAnsi="Times New Roman" w:cs="Times New Roman"/>
          <w:sz w:val="28"/>
          <w:szCs w:val="28"/>
        </w:rPr>
        <w:t>демонтаж</w:t>
      </w:r>
      <w:r w:rsidRPr="00EF3976">
        <w:rPr>
          <w:rFonts w:ascii="Times New Roman" w:hAnsi="Times New Roman" w:cs="Times New Roman"/>
          <w:sz w:val="28"/>
          <w:szCs w:val="28"/>
        </w:rPr>
        <w:t xml:space="preserve"> новогоднего городка (от штрафов)- </w:t>
      </w:r>
      <w:r w:rsidR="00590466">
        <w:rPr>
          <w:rFonts w:ascii="Times New Roman" w:hAnsi="Times New Roman" w:cs="Times New Roman"/>
          <w:sz w:val="28"/>
          <w:szCs w:val="28"/>
        </w:rPr>
        <w:t>484,</w:t>
      </w:r>
      <w:r w:rsidR="00500FCF">
        <w:rPr>
          <w:rFonts w:ascii="Times New Roman" w:hAnsi="Times New Roman" w:cs="Times New Roman"/>
          <w:sz w:val="28"/>
          <w:szCs w:val="28"/>
        </w:rPr>
        <w:t>8</w:t>
      </w:r>
      <w:r w:rsidR="00590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F3976">
        <w:rPr>
          <w:rFonts w:ascii="Times New Roman" w:hAnsi="Times New Roman" w:cs="Times New Roman"/>
          <w:sz w:val="28"/>
          <w:szCs w:val="28"/>
        </w:rPr>
        <w:t>;</w:t>
      </w:r>
    </w:p>
    <w:p w:rsidR="007B674D" w:rsidRPr="00EF3976" w:rsidRDefault="007B674D" w:rsidP="007B674D">
      <w:pPr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0BF3" w:rsidRPr="00EF3976" w:rsidRDefault="007B674D" w:rsidP="00EF39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ИТОГО  11 150,3 тыс. руб.</w:t>
      </w:r>
      <w:r w:rsidR="00AE0BF3" w:rsidRPr="00EF3976">
        <w:rPr>
          <w:rFonts w:ascii="Times New Roman" w:hAnsi="Times New Roman" w:cs="Times New Roman"/>
          <w:sz w:val="28"/>
          <w:szCs w:val="28"/>
          <w:u w:val="single"/>
        </w:rPr>
        <w:t xml:space="preserve"> (план-</w:t>
      </w:r>
      <w:r w:rsidR="00AE0BF3" w:rsidRPr="00E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11 189,0 тыс. руб.) 99,65 </w:t>
      </w:r>
      <w:r w:rsidR="00AE0BF3" w:rsidRPr="00EF3976">
        <w:rPr>
          <w:rFonts w:ascii="Times New Roman" w:hAnsi="Times New Roman" w:cs="Times New Roman"/>
          <w:sz w:val="28"/>
          <w:szCs w:val="28"/>
          <w:u w:val="single"/>
        </w:rPr>
        <w:t>%</w:t>
      </w:r>
    </w:p>
    <w:p w:rsidR="00AE0BF3" w:rsidRPr="00EF3976" w:rsidRDefault="00AE0BF3" w:rsidP="00EF3976">
      <w:pPr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>Другие вопросы в области охраны окружающей среды»</w:t>
      </w:r>
      <w:r w:rsidRPr="00EF3976">
        <w:rPr>
          <w:rFonts w:ascii="Times New Roman" w:hAnsi="Times New Roman" w:cs="Times New Roman"/>
          <w:sz w:val="28"/>
          <w:szCs w:val="28"/>
        </w:rPr>
        <w:t>:</w:t>
      </w:r>
    </w:p>
    <w:p w:rsidR="00AE0BF3" w:rsidRPr="00EF3976" w:rsidRDefault="00AE0BF3" w:rsidP="00EF39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организацию деятельности по накоплению (в том числе раздельному накоплению), сбору, транспортированию, обработке, утилизации, обезвреживанию, захоронению отходов с несанкционированных мест их размещения </w:t>
      </w:r>
      <w:r w:rsidR="00FF57F6">
        <w:rPr>
          <w:rFonts w:ascii="Times New Roman" w:hAnsi="Times New Roman" w:cs="Times New Roman"/>
          <w:sz w:val="28"/>
          <w:szCs w:val="28"/>
        </w:rPr>
        <w:t xml:space="preserve">15908 </w:t>
      </w:r>
      <w:r w:rsidRPr="00EF3976">
        <w:rPr>
          <w:rFonts w:ascii="Times New Roman" w:hAnsi="Times New Roman" w:cs="Times New Roman"/>
          <w:sz w:val="28"/>
          <w:szCs w:val="28"/>
        </w:rPr>
        <w:t xml:space="preserve">м3– </w:t>
      </w:r>
      <w:r w:rsidR="00FF57F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E41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F3976">
        <w:rPr>
          <w:rFonts w:ascii="Times New Roman" w:hAnsi="Times New Roman" w:cs="Times New Roman"/>
          <w:sz w:val="28"/>
          <w:szCs w:val="28"/>
          <w:u w:val="single"/>
        </w:rPr>
        <w:t>125</w:t>
      </w:r>
      <w:r w:rsidR="002E417E">
        <w:rPr>
          <w:rFonts w:ascii="Times New Roman" w:hAnsi="Times New Roman" w:cs="Times New Roman"/>
          <w:sz w:val="28"/>
          <w:szCs w:val="28"/>
          <w:u w:val="single"/>
        </w:rPr>
        <w:t xml:space="preserve">,4 тыс. руб. </w:t>
      </w:r>
      <w:r w:rsidRPr="00EF3976">
        <w:rPr>
          <w:rFonts w:ascii="Times New Roman" w:hAnsi="Times New Roman" w:cs="Times New Roman"/>
          <w:sz w:val="28"/>
          <w:szCs w:val="28"/>
        </w:rPr>
        <w:t>(100%).</w:t>
      </w:r>
    </w:p>
    <w:p w:rsidR="00FF57F6" w:rsidRDefault="00FF57F6" w:rsidP="00EF397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0BF3" w:rsidRPr="00EF3976" w:rsidRDefault="00AE0BF3" w:rsidP="00EF397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3976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Утверждено  бюджетных обязательств </w:t>
      </w:r>
      <w:r w:rsidR="00FF57F6">
        <w:rPr>
          <w:rFonts w:ascii="Times New Roman" w:hAnsi="Times New Roman" w:cs="Times New Roman"/>
          <w:bCs/>
          <w:iCs/>
          <w:sz w:val="28"/>
          <w:szCs w:val="28"/>
        </w:rPr>
        <w:t>72 450 </w:t>
      </w:r>
      <w:r w:rsidR="00167BAC">
        <w:rPr>
          <w:rFonts w:ascii="Times New Roman" w:hAnsi="Times New Roman" w:cs="Times New Roman"/>
          <w:bCs/>
          <w:iCs/>
          <w:sz w:val="28"/>
          <w:szCs w:val="28"/>
        </w:rPr>
        <w:t>3 тыс.</w:t>
      </w:r>
      <w:r w:rsidR="00FF57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bCs/>
          <w:iCs/>
          <w:sz w:val="28"/>
          <w:szCs w:val="28"/>
        </w:rPr>
        <w:t>руб</w:t>
      </w:r>
      <w:r w:rsidR="00FF57F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F3976">
        <w:rPr>
          <w:rFonts w:ascii="Times New Roman" w:hAnsi="Times New Roman" w:cs="Times New Roman"/>
          <w:bCs/>
          <w:iCs/>
          <w:sz w:val="28"/>
          <w:szCs w:val="28"/>
        </w:rPr>
        <w:t xml:space="preserve">, израсходовано </w:t>
      </w:r>
      <w:r w:rsidR="007B674D">
        <w:rPr>
          <w:rFonts w:ascii="Times New Roman" w:hAnsi="Times New Roman" w:cs="Times New Roman"/>
          <w:bCs/>
          <w:iCs/>
          <w:sz w:val="28"/>
          <w:szCs w:val="28"/>
        </w:rPr>
        <w:t xml:space="preserve"> 72 313,8 тыс.</w:t>
      </w:r>
      <w:r w:rsidR="00FF57F6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  <w:r w:rsidRPr="00EF3976">
        <w:rPr>
          <w:rFonts w:ascii="Times New Roman" w:hAnsi="Times New Roman" w:cs="Times New Roman"/>
          <w:bCs/>
          <w:iCs/>
          <w:sz w:val="28"/>
          <w:szCs w:val="28"/>
        </w:rPr>
        <w:t xml:space="preserve">. Исполнено денежных обязательств </w:t>
      </w:r>
      <w:r w:rsidR="00FF57F6">
        <w:rPr>
          <w:rFonts w:ascii="Times New Roman" w:hAnsi="Times New Roman" w:cs="Times New Roman"/>
          <w:bCs/>
          <w:iCs/>
          <w:sz w:val="28"/>
          <w:szCs w:val="28"/>
        </w:rPr>
        <w:t>99,81</w:t>
      </w:r>
      <w:r w:rsidRPr="00EF3976">
        <w:rPr>
          <w:rFonts w:ascii="Times New Roman" w:hAnsi="Times New Roman" w:cs="Times New Roman"/>
          <w:bCs/>
          <w:iCs/>
          <w:sz w:val="28"/>
          <w:szCs w:val="28"/>
        </w:rPr>
        <w:t xml:space="preserve"> %.</w:t>
      </w:r>
    </w:p>
    <w:p w:rsidR="00AE0BF3" w:rsidRPr="00EF3976" w:rsidRDefault="00AE0BF3" w:rsidP="00AE0BF3">
      <w:pPr>
        <w:pStyle w:val="a4"/>
        <w:spacing w:before="0" w:beforeAutospacing="0" w:after="0" w:afterAutospacing="0" w:line="360" w:lineRule="auto"/>
        <w:ind w:firstLine="567"/>
      </w:pPr>
      <w:r w:rsidRPr="00EF3976">
        <w:rPr>
          <w:i/>
          <w:iCs/>
        </w:rPr>
        <w:t xml:space="preserve">«Анализ отчета об исполнении учреждением плана его деятельности» </w:t>
      </w:r>
      <w:r w:rsidRPr="00EF3976">
        <w:t>тыс. руб.</w:t>
      </w:r>
    </w:p>
    <w:tbl>
      <w:tblPr>
        <w:tblW w:w="10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709"/>
        <w:gridCol w:w="993"/>
        <w:gridCol w:w="1417"/>
        <w:gridCol w:w="1134"/>
        <w:gridCol w:w="992"/>
      </w:tblGrid>
      <w:tr w:rsidR="00AE0BF3" w:rsidRPr="00726F0F" w:rsidTr="00EF3976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A93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Лимит</w:t>
            </w:r>
            <w:r w:rsidR="00EF3976" w:rsidRPr="00EF3976">
              <w:rPr>
                <w:rFonts w:ascii="Times New Roman" w:hAnsi="Times New Roman" w:cs="Times New Roman"/>
                <w:color w:val="000000"/>
              </w:rPr>
              <w:t>ы</w:t>
            </w:r>
            <w:r w:rsidRPr="00EF3976">
              <w:rPr>
                <w:rFonts w:ascii="Times New Roman" w:hAnsi="Times New Roman" w:cs="Times New Roman"/>
                <w:color w:val="000000"/>
              </w:rPr>
              <w:t xml:space="preserve"> бюджетных обязательств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A93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 xml:space="preserve">Фактическое исполнение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Исполнение  в %</w:t>
            </w:r>
          </w:p>
        </w:tc>
      </w:tr>
      <w:tr w:rsidR="00AE0BF3" w:rsidRPr="00726F0F" w:rsidTr="00EF3976">
        <w:trPr>
          <w:trHeight w:val="29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Оплата труда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F57F6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10832,2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F57F6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10832,2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253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</w:t>
            </w:r>
            <w:r w:rsidR="002534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F57F6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98,8 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Налоги (госпошлина регистр.ТС)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F57F6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F57F6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Содержание улично-дорожной сети (ручная уборка)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2534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Содержание улично-дорожной сети (мех. уборка)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19038,7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19038,7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Обрезка деревьев и вырезка поросли вдоль дорог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25340D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Ремонт остановочных павильонов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Содержание МКУ: Оплата труда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99,9 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541AF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541AF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541AF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  <w:r w:rsidR="00BA2E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налога, уплата прочих налогов, сборов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851,852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(автодороги)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724,75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A2EE1" w:rsidRPr="00726F0F" w:rsidTr="00EF3976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Снос сараев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BA2EE1" w:rsidRPr="00726F0F" w:rsidTr="002E417E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 xml:space="preserve"> Ремонт элементов детских городков, забивка окон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BA2EE1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малых архитектурных форм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E1" w:rsidRPr="00EF3976" w:rsidRDefault="00BA2EE1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E1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E1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E1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100,0% </w:t>
            </w:r>
          </w:p>
        </w:tc>
      </w:tr>
      <w:tr w:rsidR="00BA2EE1" w:rsidRPr="00726F0F" w:rsidTr="00BA2EE1">
        <w:trPr>
          <w:gridAfter w:val="5"/>
          <w:wAfter w:w="8245" w:type="dxa"/>
          <w:trHeight w:val="29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Содержание объектов благоустройства (снос деревьев, покупка и установка скамеек и урн, ремонт тротуаров, ремонт объектов благоустройства, уборка веток) МП Зеленый Новосибирск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167BAC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167BAC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6907,5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Установка детских городков и спортивных элементов на муниципальной территории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67BAC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BAC" w:rsidRPr="00EF3976" w:rsidRDefault="00167BAC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BAC" w:rsidRPr="00EF3976" w:rsidRDefault="00167BAC" w:rsidP="00BA2EE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малых архитектурных форм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BAC" w:rsidRPr="00EF3976" w:rsidRDefault="00167BAC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BAC" w:rsidRDefault="00167BAC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BAC" w:rsidRDefault="00167BAC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BAC" w:rsidRPr="00EF3976" w:rsidRDefault="00167BAC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100,0 %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BA2EE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 xml:space="preserve">Благоустройство </w:t>
            </w:r>
            <w:r w:rsidR="00BA2EE1">
              <w:rPr>
                <w:rFonts w:ascii="Times New Roman" w:hAnsi="Times New Roman" w:cs="Times New Roman"/>
                <w:color w:val="000000"/>
              </w:rPr>
              <w:t>Первомайская 114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BA2EE1" w:rsidRPr="00726F0F" w:rsidTr="00BA2EE1">
        <w:trPr>
          <w:gridAfter w:val="5"/>
          <w:wAfter w:w="8245" w:type="dxa"/>
          <w:trHeight w:val="50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E1" w:rsidRPr="00EF3976" w:rsidRDefault="00BA2EE1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BA2EE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 xml:space="preserve">Благоустройство из штрафов (демонтаж Новогоднего городка,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BA2EE1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обезвреживанию, захоронению отходов с несанкционированных мест их размещения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549F9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125,4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F549F9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E0BF3" w:rsidRPr="00EF3976">
              <w:rPr>
                <w:rFonts w:ascii="Times New Roman" w:hAnsi="Times New Roman" w:cs="Times New Roman"/>
                <w:color w:val="000000"/>
              </w:rPr>
              <w:t>125,4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EF39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AE0BF3" w:rsidRPr="00726F0F" w:rsidTr="00EF3976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 Итого: 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50942,9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50707,8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0BF3" w:rsidRPr="00EF3976" w:rsidRDefault="00AE0BF3" w:rsidP="00A93E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976">
              <w:rPr>
                <w:rFonts w:ascii="Times New Roman" w:hAnsi="Times New Roman" w:cs="Times New Roman"/>
                <w:color w:val="000000"/>
              </w:rPr>
              <w:t>99,5%</w:t>
            </w:r>
          </w:p>
        </w:tc>
      </w:tr>
    </w:tbl>
    <w:p w:rsidR="00D32C62" w:rsidRDefault="00D32C62" w:rsidP="00D32C62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976" w:rsidRDefault="00EF3976" w:rsidP="00EF3976">
      <w:pPr>
        <w:tabs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054" w:rsidRDefault="00DA7054" w:rsidP="00DA7054">
      <w:pPr>
        <w:spacing w:before="100" w:beforeAutospacing="1" w:after="0" w:line="1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39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3. «Анализ отчета об исполнении учреждением бюджета»</w:t>
      </w:r>
    </w:p>
    <w:p w:rsidR="002F7569" w:rsidRDefault="002F7569" w:rsidP="002F7569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2F7569" w:rsidRPr="00D32C62" w:rsidRDefault="002F7569" w:rsidP="002F7569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бюджета главного распорядителя, распорядителя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:rsidR="002F7569" w:rsidRPr="00D32C62" w:rsidRDefault="002F7569" w:rsidP="002F7569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(ф. 0503127)</w:t>
      </w:r>
    </w:p>
    <w:p w:rsidR="002F7569" w:rsidRPr="00D32C62" w:rsidRDefault="002F7569" w:rsidP="002F7569">
      <w:pPr>
        <w:spacing w:after="0" w:line="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69" w:rsidRPr="00D32C62" w:rsidRDefault="002F7569" w:rsidP="00F433DC">
      <w:pPr>
        <w:spacing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 по доходной часть бюджета по состоянию на 01.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составляет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 926 550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исполнение плана составляет –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3 182 610,64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108,7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F7569" w:rsidRPr="00EF3976" w:rsidRDefault="002F7569" w:rsidP="00F433DC">
      <w:pPr>
        <w:spacing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Утвержденные бюджетные назначения на 01.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составляют –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569" w:rsidRPr="00D32C62" w:rsidRDefault="003360F3" w:rsidP="00F433DC">
      <w:pPr>
        <w:spacing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157 503 158,32</w:t>
      </w:r>
      <w:r w:rsidR="002F7569"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9"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 Лимиты бюджетных обязательств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157 503 158,32</w:t>
      </w:r>
      <w:r w:rsidR="002F7569"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9"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F7569" w:rsidRPr="00D32C62" w:rsidRDefault="002F7569" w:rsidP="00F433DC">
      <w:pPr>
        <w:spacing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Исполнено через финансовые органы –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157 229 323,54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(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99,83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F7569" w:rsidRPr="00D32C62" w:rsidRDefault="002F7569" w:rsidP="002F7569">
      <w:pPr>
        <w:spacing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Источники финансирования дефицита бюджета составляют –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0F3">
        <w:rPr>
          <w:rFonts w:ascii="Times New Roman" w:eastAsia="Times New Roman" w:hAnsi="Times New Roman" w:cs="Times New Roman"/>
          <w:sz w:val="28"/>
          <w:szCs w:val="28"/>
          <w:lang w:eastAsia="ru-RU"/>
        </w:rPr>
        <w:t>154 046 712,90</w:t>
      </w:r>
      <w:r w:rsidRPr="00EF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F7569" w:rsidRPr="00D32C62" w:rsidRDefault="002F7569" w:rsidP="002F7569">
      <w:pPr>
        <w:spacing w:after="0" w:line="10" w:lineRule="atLeast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4B37D6" w:rsidRDefault="002F7569" w:rsidP="002F7569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84E30" w:rsidRDefault="00E84E30" w:rsidP="004B37D6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84E30" w:rsidRDefault="00E84E30" w:rsidP="004B37D6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F7569" w:rsidRDefault="002F7569" w:rsidP="004B37D6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F397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Отчет о бюджетных обязательствах (ф.0503128)</w:t>
      </w:r>
    </w:p>
    <w:p w:rsidR="00E84E30" w:rsidRPr="00EF3976" w:rsidRDefault="00E84E30" w:rsidP="004B37D6">
      <w:pPr>
        <w:tabs>
          <w:tab w:val="left" w:pos="11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04DE3" w:rsidRPr="001012AA" w:rsidRDefault="002F756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E04DE3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На 2022 год принятые бюджетные</w:t>
      </w:r>
      <w:r w:rsidR="00455831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обязательства на сумму 157 388</w:t>
      </w:r>
      <w:r w:rsidR="00E04DE3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699,19 руб., в том числе с применение конкурсных процедур 50 159 206,69 руб.  Поставлено на учет и оплачено денежных обязательств – 157 229 323,54 руб.   </w:t>
      </w:r>
    </w:p>
    <w:p w:rsidR="002F7569" w:rsidRPr="001012AA" w:rsidRDefault="00E04DE3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2F7569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разделе обязательства финансовых годов, графа 7 (принятые бюджетные обязательства), строка 800 (обязательства финансовых годов, следующих за текущим (отчетным) финансовым годом, по расходам отражены муниципальные контракты заключенные в 202</w:t>
      </w:r>
      <w:r w:rsidR="00A93ED7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2F7569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</w:t>
      </w:r>
      <w:r w:rsidR="00A93ED7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2F7569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202</w:t>
      </w:r>
      <w:r w:rsidR="00A93ED7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2F7569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</w:t>
      </w: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29 384 666,55 руб.</w:t>
      </w:r>
      <w:r w:rsidR="002F7569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Такие как: 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«Дьяконов А.С.» механизированная уборка улиц района – 19 002 841,52 руб.,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«ТВС» - ручная уборка улиц района – 5940022,58 руб.,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«РЖД Медицина» пред рейсовые медосмотры – 33800,05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«Новосибирскэнергосбыт» электроэнергия  - 872856,0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«НСТК» теплоснабжение - 2337561,67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«Горводоканал» холодное водоснабжение, водоотведение - 272098,40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ФГУП «Охрана» обслуживание охранной сигнализации – 43095,0 руб.</w:t>
      </w:r>
      <w:r w:rsidR="00A74B65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/37792,0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ЧОП «Подразделение Д» - охрана – 52296,0 руб.</w:t>
      </w:r>
      <w:r w:rsidR="00A74B65"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/28800,0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«Астрамед» - предрейсовые медосмотры – 2970,0 руб.</w:t>
      </w:r>
    </w:p>
    <w:p w:rsidR="00091FA9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НПА «Криста» - обслуживание ПП «Исполнение – 40000,0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«Спец связь»  услуги спецсвязи – 6580,0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ИП Лопаткин Е.П. – услуги вебхостинга – 9475,0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«ТЭРС» обслуживание узлов учета – 41316,0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ПАО «МТС» сотовая связь – 71253,0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«АРС Партнерство» усранение аварийных ситуаций» - 84500,0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«Промбезопасность» обслуживание пожарной сигнализации – 70200,0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ООО «Студия визуальных решений» изготовление баннера – 11445,0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«НПС» - почтовые услуги – 131261,8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«Рожкова М.Л.» поставка цветов» - 19465,0 руб.</w:t>
      </w:r>
    </w:p>
    <w:p w:rsidR="00A74B65" w:rsidRPr="001012AA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АО "ЦЕНТР АВТОМАТИЗАЦИИ ГОСУДАРСТВЕННЫХ УЧРЕЖДЕНИЙ" – 9954,0 руб.</w:t>
      </w:r>
    </w:p>
    <w:p w:rsidR="00A74B65" w:rsidRPr="00A74B65" w:rsidRDefault="00A74B65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разделе обязательства финансовых годов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8  из них с применением конкурентных способов отражены муниципальные контракты заключенные в 2022 году на 2023 год</w:t>
      </w:r>
      <w:r w:rsidR="00E04DE3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28 855 526,22 руб.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«Дьяконов А.С.» механизированная уборка улиц района – 19 002 841,52 руб.,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«ТВС» - ручная уборка улиц района – 5940022,58 руб.,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«РЖД Медицина» пред рейсовые медосмотры – 33800,05 руб.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«Новосибирскэнергосбыт»</w:t>
      </w:r>
      <w:r w:rsidR="00091FA9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электроэнергия 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- 872856,0 руб.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«НСТК» </w:t>
      </w:r>
      <w:r w:rsidR="00091FA9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 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- 2337561,67 руб.</w:t>
      </w:r>
    </w:p>
    <w:p w:rsidR="00E05EFD" w:rsidRPr="001012AA" w:rsidRDefault="00E05EFD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МУП «Горводоканал» </w:t>
      </w:r>
      <w:r w:rsidR="00091FA9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холодное водоснабжение, водоотведение </w:t>
      </w: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FA9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272098,40 руб.</w:t>
      </w:r>
    </w:p>
    <w:p w:rsidR="00091FA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«НПС» - почтовые услуги – 131261,8 руб.</w:t>
      </w:r>
    </w:p>
    <w:p w:rsidR="002F7569" w:rsidRPr="001012AA" w:rsidRDefault="00091FA9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«Фортуна» транспортные услуги – 264884,20 руб.</w:t>
      </w:r>
    </w:p>
    <w:p w:rsidR="00E04DE3" w:rsidRPr="001012AA" w:rsidRDefault="00F433DC" w:rsidP="00F433DC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4DE3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финансовых годов, следующих за текущим (отчетным) финансовым годом, всего: </w:t>
      </w:r>
      <w:r w:rsidR="00596A6F">
        <w:rPr>
          <w:rFonts w:ascii="Times New Roman" w:eastAsia="Times New Roman" w:hAnsi="Times New Roman" w:cs="Times New Roman"/>
          <w:sz w:val="28"/>
          <w:szCs w:val="28"/>
          <w:lang w:eastAsia="ru-RU"/>
        </w:rPr>
        <w:t>974 611 187,56</w:t>
      </w:r>
      <w:r w:rsidR="00E04DE3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Отложенные обязательства – 253097,2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E3" w:rsidRP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начислен резерв по отпускам).</w:t>
      </w:r>
    </w:p>
    <w:p w:rsidR="00DA7054" w:rsidRPr="00EF3976" w:rsidRDefault="00DA7054" w:rsidP="00DA7054">
      <w:pPr>
        <w:spacing w:before="100" w:beforeAutospacing="1" w:after="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 Сведения об исполнении текстовых статей закона (решения о бюджете):</w:t>
      </w:r>
    </w:p>
    <w:p w:rsidR="00BF7770" w:rsidRPr="00EF3976" w:rsidRDefault="00BF7770" w:rsidP="00DA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9C" w:rsidRPr="00EF3976" w:rsidRDefault="00BA709C" w:rsidP="00BA709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976">
        <w:rPr>
          <w:sz w:val="28"/>
          <w:szCs w:val="28"/>
        </w:rPr>
        <w:t>Учреждением исполнял</w:t>
      </w:r>
      <w:r w:rsidR="00A93ED7">
        <w:rPr>
          <w:sz w:val="28"/>
          <w:szCs w:val="28"/>
        </w:rPr>
        <w:t>о</w:t>
      </w:r>
      <w:r w:rsidRPr="00EF3976">
        <w:rPr>
          <w:sz w:val="28"/>
          <w:szCs w:val="28"/>
        </w:rPr>
        <w:t>сь Решение Совета депутатов г. Новосибирска от 2</w:t>
      </w:r>
      <w:r w:rsidR="00A93ED7">
        <w:rPr>
          <w:sz w:val="28"/>
          <w:szCs w:val="28"/>
        </w:rPr>
        <w:t>2</w:t>
      </w:r>
      <w:r w:rsidRPr="00EF3976">
        <w:rPr>
          <w:sz w:val="28"/>
          <w:szCs w:val="28"/>
        </w:rPr>
        <w:t>.12.202</w:t>
      </w:r>
      <w:r w:rsidR="00A93ED7">
        <w:rPr>
          <w:sz w:val="28"/>
          <w:szCs w:val="28"/>
        </w:rPr>
        <w:t>1</w:t>
      </w:r>
      <w:r w:rsidRPr="00EF3976">
        <w:rPr>
          <w:sz w:val="28"/>
          <w:szCs w:val="28"/>
        </w:rPr>
        <w:t xml:space="preserve"> N </w:t>
      </w:r>
      <w:r w:rsidR="00A93ED7">
        <w:rPr>
          <w:sz w:val="28"/>
          <w:szCs w:val="28"/>
        </w:rPr>
        <w:t>246</w:t>
      </w:r>
      <w:r w:rsidRPr="00EF3976">
        <w:rPr>
          <w:sz w:val="28"/>
          <w:szCs w:val="28"/>
        </w:rPr>
        <w:t xml:space="preserve"> "О бюджете города Новосибирска на 202</w:t>
      </w:r>
      <w:r w:rsidR="00A93ED7">
        <w:rPr>
          <w:sz w:val="28"/>
          <w:szCs w:val="28"/>
        </w:rPr>
        <w:t>2</w:t>
      </w:r>
      <w:r w:rsidRPr="00EF3976">
        <w:rPr>
          <w:sz w:val="28"/>
          <w:szCs w:val="28"/>
        </w:rPr>
        <w:t xml:space="preserve"> год и плановый период 202</w:t>
      </w:r>
      <w:r w:rsidR="00A93ED7">
        <w:rPr>
          <w:sz w:val="28"/>
          <w:szCs w:val="28"/>
        </w:rPr>
        <w:t>3</w:t>
      </w:r>
      <w:r w:rsidRPr="00EF3976">
        <w:rPr>
          <w:sz w:val="28"/>
          <w:szCs w:val="28"/>
        </w:rPr>
        <w:t xml:space="preserve"> и 202</w:t>
      </w:r>
      <w:r w:rsidR="00A93ED7">
        <w:rPr>
          <w:sz w:val="28"/>
          <w:szCs w:val="28"/>
        </w:rPr>
        <w:t>4</w:t>
      </w:r>
      <w:r w:rsidRPr="00EF3976">
        <w:rPr>
          <w:sz w:val="28"/>
          <w:szCs w:val="28"/>
        </w:rPr>
        <w:t xml:space="preserve"> годов", в которой предусматривались авансовые платежи в размере 100% суммы договора - по договорам о предоставлении услуг связи, по договорам о предоставлении простых (неисключительных) лицензий на право использования программ для ЭВМ и баз данных; и в размере 30% -по остальным договорам.</w:t>
      </w:r>
    </w:p>
    <w:p w:rsidR="00A93ED7" w:rsidRDefault="00A93ED7" w:rsidP="00455831">
      <w:pPr>
        <w:rPr>
          <w:rFonts w:ascii="Times New Roman" w:hAnsi="Times New Roman" w:cs="Times New Roman"/>
          <w:b/>
          <w:sz w:val="28"/>
          <w:szCs w:val="28"/>
        </w:rPr>
      </w:pPr>
    </w:p>
    <w:p w:rsidR="003B6E43" w:rsidRPr="00EF3976" w:rsidRDefault="003B6E43" w:rsidP="00A6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76">
        <w:rPr>
          <w:rFonts w:ascii="Times New Roman" w:hAnsi="Times New Roman" w:cs="Times New Roman"/>
          <w:b/>
          <w:sz w:val="28"/>
          <w:szCs w:val="28"/>
        </w:rPr>
        <w:t xml:space="preserve">Раздел 3. «Анализ отчета об исполнении учреждением бюджета» </w:t>
      </w:r>
      <w:r w:rsidRPr="00EF3976">
        <w:rPr>
          <w:rFonts w:ascii="Times New Roman" w:hAnsi="Times New Roman" w:cs="Times New Roman"/>
          <w:b/>
          <w:bCs/>
          <w:sz w:val="28"/>
          <w:szCs w:val="28"/>
        </w:rPr>
        <w:t>(ф.0503164)</w:t>
      </w:r>
    </w:p>
    <w:p w:rsidR="003B6E43" w:rsidRPr="00EF3976" w:rsidRDefault="003B6E43" w:rsidP="00EF3976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3976">
        <w:rPr>
          <w:rFonts w:ascii="Times New Roman" w:hAnsi="Times New Roman" w:cs="Times New Roman"/>
          <w:sz w:val="28"/>
          <w:szCs w:val="28"/>
        </w:rPr>
        <w:t xml:space="preserve">Утверждено бюджетных обязательств по ГРБС администрации Первомайского района города Новосибирска </w:t>
      </w:r>
      <w:r w:rsidR="00665904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="004B37D6">
        <w:rPr>
          <w:rFonts w:ascii="Times New Roman" w:hAnsi="Times New Roman" w:cs="Times New Roman"/>
          <w:sz w:val="28"/>
          <w:szCs w:val="28"/>
        </w:rPr>
        <w:t>157 503 158,32</w:t>
      </w:r>
      <w:r w:rsidR="00B63251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sz w:val="28"/>
          <w:szCs w:val="28"/>
        </w:rPr>
        <w:t>руб.,</w:t>
      </w:r>
      <w:r w:rsidR="00107F11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AE1AC5" w:rsidRPr="00EF3976">
        <w:rPr>
          <w:rFonts w:ascii="Times New Roman" w:hAnsi="Times New Roman" w:cs="Times New Roman"/>
          <w:sz w:val="28"/>
          <w:szCs w:val="28"/>
        </w:rPr>
        <w:t xml:space="preserve">  </w:t>
      </w:r>
      <w:r w:rsidR="00665904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="004B37D6">
        <w:rPr>
          <w:rFonts w:ascii="Times New Roman" w:hAnsi="Times New Roman" w:cs="Times New Roman"/>
          <w:sz w:val="28"/>
          <w:szCs w:val="28"/>
        </w:rPr>
        <w:t>157 229 323,54</w:t>
      </w:r>
      <w:r w:rsidR="00B63251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sz w:val="28"/>
          <w:szCs w:val="28"/>
        </w:rPr>
        <w:t xml:space="preserve">руб., что </w:t>
      </w:r>
      <w:r w:rsidR="00AE1AC5" w:rsidRPr="00EF397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B37D6">
        <w:rPr>
          <w:rFonts w:ascii="Times New Roman" w:hAnsi="Times New Roman" w:cs="Times New Roman"/>
          <w:sz w:val="28"/>
          <w:szCs w:val="28"/>
        </w:rPr>
        <w:t>99,83</w:t>
      </w:r>
      <w:r w:rsidR="00983975" w:rsidRPr="00EF3976">
        <w:rPr>
          <w:rFonts w:ascii="Times New Roman" w:hAnsi="Times New Roman" w:cs="Times New Roman"/>
          <w:sz w:val="28"/>
          <w:szCs w:val="28"/>
        </w:rPr>
        <w:t xml:space="preserve"> </w:t>
      </w:r>
      <w:r w:rsidRPr="00EF397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B6E43" w:rsidRPr="00EF3976" w:rsidRDefault="003B6E43" w:rsidP="00EF3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sz w:val="28"/>
          <w:szCs w:val="28"/>
        </w:rPr>
        <w:lastRenderedPageBreak/>
        <w:t>Сведения об исполнении бюджета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701"/>
        <w:gridCol w:w="1854"/>
        <w:gridCol w:w="981"/>
        <w:gridCol w:w="1559"/>
      </w:tblGrid>
      <w:tr w:rsidR="003B6E43" w:rsidRPr="006D0939" w:rsidTr="00B63251">
        <w:trPr>
          <w:trHeight w:val="2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Код по бюджетной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(прогнозные показатели)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Исполнено,</w:t>
            </w:r>
            <w:r w:rsidRPr="0045583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исполнения </w:t>
            </w:r>
          </w:p>
        </w:tc>
      </w:tr>
      <w:tr w:rsidR="003B6E43" w:rsidRPr="006D0939" w:rsidTr="00B63251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43" w:rsidRPr="006D0939" w:rsidTr="00B63251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E43" w:rsidRPr="00455831" w:rsidRDefault="000D3C29" w:rsidP="0050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31">
              <w:rPr>
                <w:rFonts w:ascii="Times New Roman" w:hAnsi="Times New Roman" w:cs="Times New Roman"/>
                <w:sz w:val="20"/>
                <w:szCs w:val="20"/>
              </w:rPr>
              <w:t>Исполнение руб.</w:t>
            </w:r>
          </w:p>
        </w:tc>
      </w:tr>
      <w:tr w:rsidR="003B6E43" w:rsidRPr="006D0939" w:rsidTr="00B63251">
        <w:trPr>
          <w:trHeight w:val="49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E43" w:rsidRPr="002F7569" w:rsidRDefault="003B6E43" w:rsidP="005072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7</w:t>
            </w:r>
          </w:p>
        </w:tc>
      </w:tr>
      <w:tr w:rsidR="001944BE" w:rsidRPr="006D0939" w:rsidTr="00455831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E" w:rsidRPr="002F7569" w:rsidRDefault="001944BE" w:rsidP="00F7577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F7569">
              <w:rPr>
                <w:rFonts w:ascii="Times New Roman" w:hAnsi="Times New Roman" w:cs="Times New Roman"/>
                <w:bCs/>
              </w:rPr>
              <w:t>Расходы бюджета, всего</w:t>
            </w:r>
          </w:p>
          <w:p w:rsidR="00F75778" w:rsidRPr="002F7569" w:rsidRDefault="00F75778" w:rsidP="00F75778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BE" w:rsidRPr="002F7569" w:rsidRDefault="001944BE" w:rsidP="0050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E" w:rsidRPr="002F7569" w:rsidRDefault="00AB3D0A" w:rsidP="00B632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157 503 158,32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E" w:rsidRPr="002F7569" w:rsidRDefault="00AB3D0A" w:rsidP="00B632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157 229 323,54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E" w:rsidRPr="002F7569" w:rsidRDefault="00AB3D0A" w:rsidP="00B632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4BE" w:rsidRPr="002F7569" w:rsidRDefault="00B63251" w:rsidP="00AB3D0A">
            <w:pPr>
              <w:jc w:val="right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 xml:space="preserve">- </w:t>
            </w:r>
            <w:r w:rsidR="00AB3D0A">
              <w:rPr>
                <w:rFonts w:ascii="Times New Roman" w:hAnsi="Times New Roman" w:cs="Times New Roman"/>
              </w:rPr>
              <w:t>273 834,78</w:t>
            </w:r>
          </w:p>
        </w:tc>
      </w:tr>
    </w:tbl>
    <w:p w:rsidR="00AD4DDA" w:rsidRPr="002F7569" w:rsidRDefault="00AD4DDA" w:rsidP="0064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46AC1" w:rsidRPr="002F7569" w:rsidRDefault="00646AC1" w:rsidP="00646AC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4DDA" w:rsidRPr="002F7569" w:rsidRDefault="00F75778" w:rsidP="00646AC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569">
        <w:rPr>
          <w:sz w:val="28"/>
          <w:szCs w:val="28"/>
        </w:rPr>
        <w:t>О</w:t>
      </w:r>
      <w:r w:rsidR="00E71FF1" w:rsidRPr="002F7569">
        <w:rPr>
          <w:sz w:val="28"/>
          <w:szCs w:val="28"/>
        </w:rPr>
        <w:t>бщий план по дохода</w:t>
      </w:r>
      <w:r w:rsidR="00B63251" w:rsidRPr="002F7569">
        <w:rPr>
          <w:sz w:val="28"/>
          <w:szCs w:val="28"/>
        </w:rPr>
        <w:t xml:space="preserve">м перевыполнен и составляет </w:t>
      </w:r>
      <w:r w:rsidR="00AB3D0A">
        <w:rPr>
          <w:sz w:val="28"/>
          <w:szCs w:val="28"/>
        </w:rPr>
        <w:t>108,7</w:t>
      </w:r>
      <w:r w:rsidR="00E71FF1" w:rsidRPr="002F7569">
        <w:rPr>
          <w:sz w:val="28"/>
          <w:szCs w:val="28"/>
        </w:rPr>
        <w:t xml:space="preserve"> %., в т.ч.:</w:t>
      </w:r>
    </w:p>
    <w:p w:rsidR="00AD4DDA" w:rsidRPr="006D0939" w:rsidRDefault="00AD4DDA" w:rsidP="00A530A7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16"/>
        <w:gridCol w:w="1260"/>
        <w:gridCol w:w="1418"/>
        <w:gridCol w:w="1559"/>
      </w:tblGrid>
      <w:tr w:rsidR="00E71FF1" w:rsidRPr="006D0939" w:rsidTr="00E71FF1">
        <w:tc>
          <w:tcPr>
            <w:tcW w:w="2392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Код дохода</w:t>
            </w:r>
          </w:p>
        </w:tc>
        <w:tc>
          <w:tcPr>
            <w:tcW w:w="1260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% исполнения</w:t>
            </w:r>
          </w:p>
        </w:tc>
      </w:tr>
      <w:tr w:rsidR="00646AC1" w:rsidRPr="006D0939" w:rsidTr="00E71FF1">
        <w:tc>
          <w:tcPr>
            <w:tcW w:w="2392" w:type="dxa"/>
          </w:tcPr>
          <w:p w:rsidR="00646AC1" w:rsidRPr="002F7569" w:rsidRDefault="00646AC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96611109044040085120</w:t>
            </w:r>
          </w:p>
        </w:tc>
        <w:tc>
          <w:tcPr>
            <w:tcW w:w="1260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617600</w:t>
            </w:r>
            <w:r w:rsidR="001A2F21" w:rsidRPr="002F75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788517,55</w:t>
            </w:r>
          </w:p>
        </w:tc>
        <w:tc>
          <w:tcPr>
            <w:tcW w:w="1559" w:type="dxa"/>
          </w:tcPr>
          <w:p w:rsidR="00646AC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</w:t>
            </w:r>
          </w:p>
        </w:tc>
      </w:tr>
      <w:tr w:rsidR="00E71FF1" w:rsidRPr="006D0939" w:rsidTr="00E71FF1">
        <w:tc>
          <w:tcPr>
            <w:tcW w:w="2392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96611302064040000130</w:t>
            </w:r>
          </w:p>
        </w:tc>
        <w:tc>
          <w:tcPr>
            <w:tcW w:w="1260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772100,00</w:t>
            </w:r>
          </w:p>
        </w:tc>
        <w:tc>
          <w:tcPr>
            <w:tcW w:w="1418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851818,00</w:t>
            </w:r>
          </w:p>
        </w:tc>
        <w:tc>
          <w:tcPr>
            <w:tcW w:w="1559" w:type="dxa"/>
          </w:tcPr>
          <w:p w:rsidR="00E71FF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E71FF1" w:rsidRPr="006D0939" w:rsidTr="00E71FF1">
        <w:tc>
          <w:tcPr>
            <w:tcW w:w="2392" w:type="dxa"/>
          </w:tcPr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96611302994040037130</w:t>
            </w:r>
          </w:p>
        </w:tc>
        <w:tc>
          <w:tcPr>
            <w:tcW w:w="1260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1A2F21" w:rsidRPr="002F756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559" w:type="dxa"/>
          </w:tcPr>
          <w:p w:rsidR="00E71FF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646AC1" w:rsidRPr="006D0939" w:rsidTr="00E71FF1">
        <w:tc>
          <w:tcPr>
            <w:tcW w:w="2392" w:type="dxa"/>
          </w:tcPr>
          <w:p w:rsidR="00646AC1" w:rsidRPr="002F7569" w:rsidRDefault="00646AC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96611602020020000140</w:t>
            </w:r>
          </w:p>
        </w:tc>
        <w:tc>
          <w:tcPr>
            <w:tcW w:w="1260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503600,00</w:t>
            </w:r>
          </w:p>
        </w:tc>
        <w:tc>
          <w:tcPr>
            <w:tcW w:w="1418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504622,21</w:t>
            </w:r>
          </w:p>
        </w:tc>
        <w:tc>
          <w:tcPr>
            <w:tcW w:w="1559" w:type="dxa"/>
          </w:tcPr>
          <w:p w:rsidR="00646AC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71FF1" w:rsidRPr="006D0939" w:rsidTr="00E71FF1">
        <w:tc>
          <w:tcPr>
            <w:tcW w:w="2392" w:type="dxa"/>
          </w:tcPr>
          <w:p w:rsidR="00E71FF1" w:rsidRPr="002F7569" w:rsidRDefault="00646AC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F7569">
              <w:rPr>
                <w:sz w:val="22"/>
                <w:szCs w:val="22"/>
              </w:rPr>
              <w:t>96611607010040000140</w:t>
            </w:r>
          </w:p>
        </w:tc>
        <w:tc>
          <w:tcPr>
            <w:tcW w:w="1260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418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4124,87</w:t>
            </w:r>
          </w:p>
        </w:tc>
        <w:tc>
          <w:tcPr>
            <w:tcW w:w="1559" w:type="dxa"/>
          </w:tcPr>
          <w:p w:rsidR="00E71FF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646AC1" w:rsidRPr="006D0939" w:rsidTr="00E71FF1">
        <w:tc>
          <w:tcPr>
            <w:tcW w:w="2392" w:type="dxa"/>
          </w:tcPr>
          <w:p w:rsidR="00646AC1" w:rsidRPr="002F7569" w:rsidRDefault="00646AC1" w:rsidP="00AB3D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569">
              <w:rPr>
                <w:rFonts w:ascii="Times New Roman" w:hAnsi="Times New Roman" w:cs="Times New Roman"/>
              </w:rPr>
              <w:t>966116</w:t>
            </w:r>
            <w:r w:rsidR="00AB3D0A">
              <w:rPr>
                <w:rFonts w:ascii="Times New Roman" w:hAnsi="Times New Roman" w:cs="Times New Roman"/>
              </w:rPr>
              <w:t>02010020202140</w:t>
            </w:r>
          </w:p>
        </w:tc>
        <w:tc>
          <w:tcPr>
            <w:tcW w:w="1260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104100,00</w:t>
            </w:r>
          </w:p>
        </w:tc>
        <w:tc>
          <w:tcPr>
            <w:tcW w:w="1418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104060,77</w:t>
            </w:r>
          </w:p>
        </w:tc>
        <w:tc>
          <w:tcPr>
            <w:tcW w:w="1559" w:type="dxa"/>
          </w:tcPr>
          <w:p w:rsidR="00646AC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646AC1" w:rsidRPr="006D0939" w:rsidTr="00E71FF1">
        <w:tc>
          <w:tcPr>
            <w:tcW w:w="2392" w:type="dxa"/>
          </w:tcPr>
          <w:p w:rsidR="00646AC1" w:rsidRPr="002F7569" w:rsidRDefault="00646AC1" w:rsidP="002F75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569">
              <w:rPr>
                <w:rFonts w:ascii="Times New Roman" w:hAnsi="Times New Roman" w:cs="Times New Roman"/>
                <w:color w:val="000000"/>
              </w:rPr>
              <w:t>96611610123010041140</w:t>
            </w:r>
          </w:p>
        </w:tc>
        <w:tc>
          <w:tcPr>
            <w:tcW w:w="1260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41900,00</w:t>
            </w:r>
          </w:p>
        </w:tc>
        <w:tc>
          <w:tcPr>
            <w:tcW w:w="1418" w:type="dxa"/>
          </w:tcPr>
          <w:p w:rsidR="00646AC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41855,18</w:t>
            </w:r>
          </w:p>
        </w:tc>
        <w:tc>
          <w:tcPr>
            <w:tcW w:w="1559" w:type="dxa"/>
          </w:tcPr>
          <w:p w:rsidR="00646AC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A2F21" w:rsidRPr="006D0939" w:rsidTr="00E71FF1">
        <w:tc>
          <w:tcPr>
            <w:tcW w:w="2392" w:type="dxa"/>
          </w:tcPr>
          <w:p w:rsidR="001A2F21" w:rsidRPr="002F7569" w:rsidRDefault="001A2F21" w:rsidP="00AB3D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569">
              <w:rPr>
                <w:rFonts w:ascii="Times New Roman" w:hAnsi="Times New Roman" w:cs="Times New Roman"/>
                <w:color w:val="000000"/>
              </w:rPr>
              <w:t>96611</w:t>
            </w:r>
            <w:r w:rsidR="00AB3D0A">
              <w:rPr>
                <w:rFonts w:ascii="Times New Roman" w:hAnsi="Times New Roman" w:cs="Times New Roman"/>
                <w:color w:val="000000"/>
              </w:rPr>
              <w:t>302994040036130</w:t>
            </w:r>
          </w:p>
        </w:tc>
        <w:tc>
          <w:tcPr>
            <w:tcW w:w="1260" w:type="dxa"/>
          </w:tcPr>
          <w:p w:rsidR="001A2F2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148000,00</w:t>
            </w:r>
          </w:p>
        </w:tc>
        <w:tc>
          <w:tcPr>
            <w:tcW w:w="1418" w:type="dxa"/>
          </w:tcPr>
          <w:p w:rsidR="001A2F2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147965,06</w:t>
            </w:r>
          </w:p>
        </w:tc>
        <w:tc>
          <w:tcPr>
            <w:tcW w:w="1559" w:type="dxa"/>
          </w:tcPr>
          <w:p w:rsidR="001A2F2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71FF1" w:rsidRPr="006D0939" w:rsidTr="00E71FF1">
        <w:tc>
          <w:tcPr>
            <w:tcW w:w="2392" w:type="dxa"/>
          </w:tcPr>
          <w:p w:rsidR="00F75778" w:rsidRPr="002F7569" w:rsidRDefault="00F75778" w:rsidP="002F75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569">
              <w:rPr>
                <w:rFonts w:ascii="Times New Roman" w:hAnsi="Times New Roman" w:cs="Times New Roman"/>
                <w:color w:val="000000"/>
              </w:rPr>
              <w:t>96620229999040000150</w:t>
            </w:r>
          </w:p>
          <w:p w:rsidR="00E71FF1" w:rsidRPr="002F7569" w:rsidRDefault="00E71FF1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724750,00</w:t>
            </w:r>
          </w:p>
        </w:tc>
        <w:tc>
          <w:tcPr>
            <w:tcW w:w="1418" w:type="dxa"/>
          </w:tcPr>
          <w:p w:rsidR="00E71FF1" w:rsidRPr="002F7569" w:rsidRDefault="00AB3D0A" w:rsidP="002F7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723647,00</w:t>
            </w:r>
          </w:p>
        </w:tc>
        <w:tc>
          <w:tcPr>
            <w:tcW w:w="1559" w:type="dxa"/>
          </w:tcPr>
          <w:p w:rsidR="00E71FF1" w:rsidRPr="002F7569" w:rsidRDefault="00AB3D0A" w:rsidP="002F7569">
            <w:pPr>
              <w:pStyle w:val="a4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</w:tbl>
    <w:p w:rsidR="006B2782" w:rsidRDefault="006B2782" w:rsidP="00646AC1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71FF1" w:rsidRPr="00E47FBA" w:rsidRDefault="00E71FF1" w:rsidP="00A530A7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31050B" w:rsidRPr="00646AC1" w:rsidRDefault="00646AC1" w:rsidP="00D60DBA">
      <w:pPr>
        <w:pStyle w:val="a4"/>
        <w:spacing w:before="0" w:beforeAutospacing="0" w:after="0" w:afterAutospacing="0"/>
        <w:ind w:firstLine="567"/>
        <w:jc w:val="both"/>
        <w:rPr>
          <w:color w:val="FF0000"/>
          <w:sz w:val="18"/>
          <w:szCs w:val="18"/>
        </w:rPr>
      </w:pPr>
      <w:r w:rsidRPr="00646AC1">
        <w:rPr>
          <w:color w:val="FF0000"/>
          <w:sz w:val="18"/>
          <w:szCs w:val="18"/>
        </w:rPr>
        <w:t xml:space="preserve">- </w:t>
      </w:r>
    </w:p>
    <w:p w:rsidR="0064272D" w:rsidRDefault="0064272D" w:rsidP="00A630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9F3" w:rsidRDefault="00E119F3" w:rsidP="006D0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2B62" w:rsidRPr="002F7569" w:rsidRDefault="003B6E43" w:rsidP="006D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69">
        <w:rPr>
          <w:rFonts w:ascii="Times New Roman" w:hAnsi="Times New Roman" w:cs="Times New Roman"/>
          <w:b/>
          <w:sz w:val="28"/>
          <w:szCs w:val="28"/>
        </w:rPr>
        <w:t>Раздел 4. «Анализ показателей бюджетной отчетности учреждения»</w:t>
      </w:r>
    </w:p>
    <w:p w:rsidR="004C2B62" w:rsidRPr="002F7569" w:rsidRDefault="004C2B62" w:rsidP="004C2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62" w:rsidRDefault="004C2B62" w:rsidP="004C2B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</w:t>
      </w:r>
      <w:r w:rsidRPr="002F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0503121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7D6" w:rsidRPr="002F7569" w:rsidRDefault="004B37D6" w:rsidP="004C2B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62" w:rsidRPr="004C2B62" w:rsidRDefault="004C2B62" w:rsidP="004C2B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560"/>
        <w:gridCol w:w="1559"/>
        <w:gridCol w:w="5074"/>
      </w:tblGrid>
      <w:tr w:rsidR="004C2B62" w:rsidTr="002F7569">
        <w:tc>
          <w:tcPr>
            <w:tcW w:w="1418" w:type="dxa"/>
          </w:tcPr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1021" w:type="dxa"/>
          </w:tcPr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Код по КОСГУ</w:t>
            </w:r>
          </w:p>
        </w:tc>
        <w:tc>
          <w:tcPr>
            <w:tcW w:w="1560" w:type="dxa"/>
          </w:tcPr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 xml:space="preserve">КБК счета </w:t>
            </w:r>
          </w:p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0 401 00 000</w:t>
            </w:r>
          </w:p>
        </w:tc>
        <w:tc>
          <w:tcPr>
            <w:tcW w:w="1559" w:type="dxa"/>
          </w:tcPr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5074" w:type="dxa"/>
          </w:tcPr>
          <w:p w:rsidR="004C2B62" w:rsidRPr="002F7569" w:rsidRDefault="004C2B62" w:rsidP="00A6300A">
            <w:pPr>
              <w:jc w:val="center"/>
              <w:rPr>
                <w:rFonts w:ascii="Times New Roman" w:hAnsi="Times New Roman" w:cs="Times New Roman"/>
              </w:rPr>
            </w:pPr>
            <w:r w:rsidRPr="002F7569">
              <w:rPr>
                <w:rFonts w:ascii="Times New Roman" w:hAnsi="Times New Roman" w:cs="Times New Roman"/>
              </w:rPr>
              <w:t>Содержание проведенной операции</w:t>
            </w:r>
          </w:p>
        </w:tc>
      </w:tr>
      <w:tr w:rsidR="004C2B62" w:rsidTr="002F7569">
        <w:tc>
          <w:tcPr>
            <w:tcW w:w="1418" w:type="dxa"/>
          </w:tcPr>
          <w:p w:rsidR="004C2B62" w:rsidRPr="002F7569" w:rsidRDefault="004C2B62" w:rsidP="009315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</w:t>
            </w:r>
            <w:r w:rsidR="0093152F" w:rsidRPr="002F7569"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Pr="002F7569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="0093152F" w:rsidRPr="002F756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F7569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1021" w:type="dxa"/>
          </w:tcPr>
          <w:p w:rsidR="004C2B62" w:rsidRPr="002F7569" w:rsidRDefault="004C2B62" w:rsidP="00E47F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47FBA" w:rsidRPr="002F7569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560" w:type="dxa"/>
          </w:tcPr>
          <w:p w:rsidR="004C2B62" w:rsidRPr="002F7569" w:rsidRDefault="004C2B62" w:rsidP="002F7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1 401 10 000</w:t>
            </w:r>
          </w:p>
        </w:tc>
        <w:tc>
          <w:tcPr>
            <w:tcW w:w="1559" w:type="dxa"/>
          </w:tcPr>
          <w:p w:rsidR="004C2B62" w:rsidRPr="002F7569" w:rsidRDefault="004B37D6" w:rsidP="00A63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7D6">
              <w:rPr>
                <w:rFonts w:ascii="Times New Roman" w:hAnsi="Times New Roman" w:cs="Times New Roman"/>
                <w:color w:val="000000" w:themeColor="text1"/>
              </w:rPr>
              <w:t>53907323,33</w:t>
            </w:r>
          </w:p>
        </w:tc>
        <w:tc>
          <w:tcPr>
            <w:tcW w:w="5074" w:type="dxa"/>
          </w:tcPr>
          <w:p w:rsidR="004C2B62" w:rsidRPr="002F7569" w:rsidRDefault="004B37D6" w:rsidP="00B16C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Проезды, земельный участок, автомобиль</w:t>
            </w:r>
          </w:p>
        </w:tc>
      </w:tr>
      <w:tr w:rsidR="00E47FBA" w:rsidTr="002F7569">
        <w:tc>
          <w:tcPr>
            <w:tcW w:w="1418" w:type="dxa"/>
          </w:tcPr>
          <w:p w:rsidR="00E47FBA" w:rsidRPr="002F7569" w:rsidRDefault="00E47FBA" w:rsidP="00DC56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1 101 89 000</w:t>
            </w:r>
          </w:p>
        </w:tc>
        <w:tc>
          <w:tcPr>
            <w:tcW w:w="1021" w:type="dxa"/>
          </w:tcPr>
          <w:p w:rsidR="00E47FBA" w:rsidRPr="002F7569" w:rsidRDefault="00E47FBA" w:rsidP="00586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24А</w:t>
            </w:r>
          </w:p>
        </w:tc>
        <w:tc>
          <w:tcPr>
            <w:tcW w:w="1560" w:type="dxa"/>
          </w:tcPr>
          <w:p w:rsidR="00E47FBA" w:rsidRPr="002F7569" w:rsidRDefault="00E47FBA" w:rsidP="002F7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1 401 10 000</w:t>
            </w:r>
          </w:p>
        </w:tc>
        <w:tc>
          <w:tcPr>
            <w:tcW w:w="1559" w:type="dxa"/>
          </w:tcPr>
          <w:p w:rsidR="00E47FBA" w:rsidRPr="002F7569" w:rsidRDefault="004B37D6" w:rsidP="00A63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7D6">
              <w:rPr>
                <w:rFonts w:ascii="Times New Roman" w:hAnsi="Times New Roman" w:cs="Times New Roman"/>
                <w:color w:val="000000" w:themeColor="text1"/>
              </w:rPr>
              <w:t>18239340,54</w:t>
            </w:r>
          </w:p>
        </w:tc>
        <w:tc>
          <w:tcPr>
            <w:tcW w:w="5074" w:type="dxa"/>
          </w:tcPr>
          <w:p w:rsidR="00E47FBA" w:rsidRPr="002F7569" w:rsidRDefault="00E47FBA" w:rsidP="0066590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Субсидии на установку детских и спортивных городков</w:t>
            </w:r>
          </w:p>
        </w:tc>
      </w:tr>
      <w:tr w:rsidR="00E47FBA" w:rsidTr="002F7569">
        <w:tc>
          <w:tcPr>
            <w:tcW w:w="1418" w:type="dxa"/>
          </w:tcPr>
          <w:p w:rsidR="00E47FBA" w:rsidRPr="002F7569" w:rsidRDefault="00E47FBA" w:rsidP="00DC56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1 101 89 000</w:t>
            </w:r>
          </w:p>
        </w:tc>
        <w:tc>
          <w:tcPr>
            <w:tcW w:w="1021" w:type="dxa"/>
          </w:tcPr>
          <w:p w:rsidR="00E47FBA" w:rsidRPr="002F7569" w:rsidRDefault="00E47FBA" w:rsidP="00586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1560" w:type="dxa"/>
          </w:tcPr>
          <w:p w:rsidR="00E47FBA" w:rsidRPr="002F7569" w:rsidRDefault="00E47FBA" w:rsidP="002F7569">
            <w:pPr>
              <w:jc w:val="center"/>
              <w:rPr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1 401 10 000</w:t>
            </w:r>
          </w:p>
        </w:tc>
        <w:tc>
          <w:tcPr>
            <w:tcW w:w="1559" w:type="dxa"/>
          </w:tcPr>
          <w:p w:rsidR="00E47FBA" w:rsidRPr="002F7569" w:rsidRDefault="004B37D6" w:rsidP="00A63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7D6">
              <w:rPr>
                <w:rFonts w:ascii="Times New Roman" w:hAnsi="Times New Roman" w:cs="Times New Roman"/>
                <w:color w:val="000000" w:themeColor="text1"/>
              </w:rPr>
              <w:t>11922702,63</w:t>
            </w:r>
          </w:p>
        </w:tc>
        <w:tc>
          <w:tcPr>
            <w:tcW w:w="5074" w:type="dxa"/>
          </w:tcPr>
          <w:p w:rsidR="00E47FBA" w:rsidRPr="002F7569" w:rsidRDefault="00E47FBA" w:rsidP="004B37D6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Начислена амортизация на ОФ здания, машины и оборудование. сооружения , инвентарь</w:t>
            </w:r>
            <w:r w:rsidR="009C136B" w:rsidRPr="002F75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</w:tr>
      <w:tr w:rsidR="00E47FBA" w:rsidTr="002F7569">
        <w:tc>
          <w:tcPr>
            <w:tcW w:w="1418" w:type="dxa"/>
          </w:tcPr>
          <w:p w:rsidR="00E47FBA" w:rsidRPr="002F7569" w:rsidRDefault="00E47FBA" w:rsidP="00DC56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lastRenderedPageBreak/>
              <w:t>1 101 89 000</w:t>
            </w:r>
          </w:p>
        </w:tc>
        <w:tc>
          <w:tcPr>
            <w:tcW w:w="1021" w:type="dxa"/>
          </w:tcPr>
          <w:p w:rsidR="00E47FBA" w:rsidRPr="002F7569" w:rsidRDefault="00E47FBA" w:rsidP="00586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1560" w:type="dxa"/>
          </w:tcPr>
          <w:p w:rsidR="00E47FBA" w:rsidRPr="002F7569" w:rsidRDefault="00E47FBA" w:rsidP="002F7569">
            <w:pPr>
              <w:jc w:val="center"/>
              <w:rPr>
                <w:color w:val="000000" w:themeColor="text1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>1 401 10 000</w:t>
            </w:r>
          </w:p>
        </w:tc>
        <w:tc>
          <w:tcPr>
            <w:tcW w:w="1559" w:type="dxa"/>
          </w:tcPr>
          <w:p w:rsidR="00E47FBA" w:rsidRPr="002F7569" w:rsidRDefault="004B37D6" w:rsidP="00A63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37D6">
              <w:rPr>
                <w:rFonts w:ascii="Times New Roman" w:hAnsi="Times New Roman" w:cs="Times New Roman"/>
                <w:color w:val="000000" w:themeColor="text1"/>
              </w:rPr>
              <w:t>3157695,91</w:t>
            </w:r>
          </w:p>
        </w:tc>
        <w:tc>
          <w:tcPr>
            <w:tcW w:w="5074" w:type="dxa"/>
          </w:tcPr>
          <w:p w:rsidR="00E47FBA" w:rsidRPr="002F7569" w:rsidRDefault="00E47FBA" w:rsidP="00E47FB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2F7569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="009C136B" w:rsidRPr="002F7569">
              <w:rPr>
                <w:rFonts w:ascii="Times New Roman" w:hAnsi="Times New Roman" w:cs="Times New Roman"/>
                <w:color w:val="000000" w:themeColor="text1"/>
              </w:rPr>
              <w:t xml:space="preserve">переданы объекты основных средств, </w:t>
            </w:r>
            <w:r w:rsidRPr="002F7569">
              <w:rPr>
                <w:rFonts w:ascii="Times New Roman" w:hAnsi="Times New Roman" w:cs="Times New Roman"/>
                <w:color w:val="000000" w:themeColor="text1"/>
              </w:rPr>
              <w:t>списаны ТМЦ на нужды администрации и района</w:t>
            </w:r>
          </w:p>
        </w:tc>
      </w:tr>
    </w:tbl>
    <w:p w:rsidR="00E3667A" w:rsidRPr="006122B0" w:rsidRDefault="00E3667A" w:rsidP="006D09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599F" w:rsidRDefault="00315D44" w:rsidP="006E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B6E43" w:rsidRPr="002F7569" w:rsidRDefault="003B6E43" w:rsidP="004E5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69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</w:t>
      </w:r>
      <w:r w:rsidRPr="002F7569">
        <w:rPr>
          <w:rFonts w:ascii="Times New Roman" w:hAnsi="Times New Roman" w:cs="Times New Roman"/>
          <w:b/>
          <w:sz w:val="28"/>
          <w:szCs w:val="28"/>
        </w:rPr>
        <w:t>(ф. 0503169)</w:t>
      </w:r>
    </w:p>
    <w:p w:rsidR="00983975" w:rsidRPr="002F7569" w:rsidRDefault="00983975" w:rsidP="006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69" w:rsidRPr="00436F30" w:rsidRDefault="00D60DBA" w:rsidP="00315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569">
        <w:rPr>
          <w:rFonts w:ascii="Times New Roman" w:hAnsi="Times New Roman" w:cs="Times New Roman"/>
          <w:sz w:val="28"/>
          <w:szCs w:val="28"/>
        </w:rPr>
        <w:t xml:space="preserve">      </w:t>
      </w:r>
      <w:r w:rsidR="001012AA">
        <w:rPr>
          <w:rFonts w:ascii="Times New Roman" w:hAnsi="Times New Roman" w:cs="Times New Roman"/>
          <w:sz w:val="28"/>
          <w:szCs w:val="28"/>
        </w:rPr>
        <w:t>Кредиторская задолженность на конец отчетного периода отсутствует.</w:t>
      </w:r>
      <w:r w:rsidR="00A530A7" w:rsidRPr="002F75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63"/>
        <w:gridCol w:w="1276"/>
        <w:gridCol w:w="1814"/>
        <w:gridCol w:w="3916"/>
      </w:tblGrid>
      <w:tr w:rsidR="00A530A7" w:rsidRPr="006122B0" w:rsidTr="00436F30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(код) счета</w:t>
            </w: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бюджетного учета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задолженности, руб.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Пояснения </w:t>
            </w:r>
          </w:p>
        </w:tc>
      </w:tr>
      <w:tr w:rsidR="00A530A7" w:rsidRPr="006122B0" w:rsidTr="00436F30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0A7" w:rsidRPr="002F7569" w:rsidRDefault="00A530A7" w:rsidP="0043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отчетного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0A7" w:rsidRPr="002F7569" w:rsidRDefault="00436F30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</w:t>
            </w:r>
            <w:r w:rsidR="00A530A7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отчетного периода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задолженности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0A7" w:rsidRPr="006122B0" w:rsidTr="00436F30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0A7" w:rsidRPr="006122B0" w:rsidTr="00436F3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0A7" w:rsidRPr="002F7569" w:rsidRDefault="00A530A7" w:rsidP="00A5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D91" w:rsidRPr="006122B0" w:rsidTr="00436F30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8233,19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D91" w:rsidRPr="002F7569" w:rsidRDefault="00151D91" w:rsidP="00436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8029,88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282D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документы на оплату контрагентом представлены по окончанию отчетного периода</w:t>
            </w:r>
          </w:p>
        </w:tc>
      </w:tr>
      <w:tr w:rsidR="001C3CF2" w:rsidRPr="006122B0" w:rsidTr="00436F30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130223000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200292,31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-200292,31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</w:t>
            </w:r>
            <w:r w:rsidR="0043282D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документы на оплату контрагентом представлены по окончанию отчетного периода</w:t>
            </w:r>
          </w:p>
        </w:tc>
      </w:tr>
      <w:tr w:rsidR="001C3CF2" w:rsidRPr="006122B0" w:rsidTr="00436F30">
        <w:trPr>
          <w:trHeight w:val="367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279395,00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51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-274385,5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</w:t>
            </w:r>
            <w:r w:rsidR="0043282D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документы на оплату контрагентом представлены по окончанию отчетного периода</w:t>
            </w:r>
          </w:p>
        </w:tc>
      </w:tr>
      <w:tr w:rsidR="00151D91" w:rsidRPr="006122B0" w:rsidTr="00436F30">
        <w:trPr>
          <w:trHeight w:val="304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130234000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56417,64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-56417,64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282D" w:rsidP="001C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2021 год документы на оплату контрагентом представлены по окончанию отчетного периода</w:t>
            </w:r>
          </w:p>
        </w:tc>
      </w:tr>
      <w:tr w:rsidR="001C3CF2" w:rsidRPr="006122B0" w:rsidTr="00436F30">
        <w:trPr>
          <w:trHeight w:val="117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130302000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3581,18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-3581,18</w:t>
            </w:r>
            <w:r w:rsidR="00151D91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 на материнство недофинансирование в декабре 2</w:t>
            </w:r>
            <w:r w:rsidR="009912BC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51D91" w:rsidRPr="006122B0" w:rsidTr="00436F30">
        <w:trPr>
          <w:trHeight w:val="117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51D91" w:rsidRPr="002F7569" w:rsidRDefault="00151D91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130305000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D91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D91" w:rsidRPr="002F7569" w:rsidRDefault="00151D91" w:rsidP="0099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CF2" w:rsidRPr="006122B0" w:rsidTr="00436F30">
        <w:trPr>
          <w:trHeight w:val="163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130306000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247,16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-247,16</w:t>
            </w:r>
            <w:r w:rsidR="00151D91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 от несч. случаев недофинансирование в декабре 20</w:t>
            </w:r>
            <w:r w:rsidR="00151D91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3CF2" w:rsidRPr="006122B0" w:rsidTr="00436F30">
        <w:trPr>
          <w:trHeight w:val="209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130307000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6297,95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-6297,95</w:t>
            </w:r>
            <w:r w:rsidR="00151D91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 в ФФОМС недофинансирование в декабре 20</w:t>
            </w:r>
            <w:r w:rsidR="009912BC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3CF2" w:rsidRPr="006122B0" w:rsidTr="00436F30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130310000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F2" w:rsidRPr="002F7569" w:rsidRDefault="00151D91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27167,62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-27167,62</w:t>
            </w:r>
            <w:r w:rsidR="0043282D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F2" w:rsidRPr="002F7569" w:rsidRDefault="001C3CF2" w:rsidP="0043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 в ПФР. недофинансирование в декабре 20</w:t>
            </w:r>
            <w:r w:rsidR="0043282D" w:rsidRPr="002F7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6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3CF2" w:rsidRPr="006122B0" w:rsidTr="00436F30">
        <w:trPr>
          <w:trHeight w:val="304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282D" w:rsidP="001C3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581632,05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CF2" w:rsidRPr="002F7569" w:rsidRDefault="00436F30" w:rsidP="0099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-576419,69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F2" w:rsidRPr="002F7569" w:rsidRDefault="001C3CF2" w:rsidP="001C3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5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704BB" w:rsidRDefault="00D704BB" w:rsidP="002A4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B4" w:rsidRDefault="002A41B4" w:rsidP="006E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43" w:rsidRDefault="003B6E43" w:rsidP="006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69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нет. </w:t>
      </w:r>
    </w:p>
    <w:p w:rsidR="00E84E30" w:rsidRPr="002F7569" w:rsidRDefault="00E84E30" w:rsidP="006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D6" w:rsidRPr="00E84E30" w:rsidRDefault="00E84E30" w:rsidP="00E84E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1RU1269729"/>
      <w:r w:rsidRPr="00E84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КБК 20710040040000180 на 20710040040000190 </w:t>
      </w:r>
      <w:bookmarkEnd w:id="0"/>
      <w:r w:rsidRPr="00E84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Приказом Минфина РФ от 17.11.2021 № 182н.</w:t>
      </w:r>
    </w:p>
    <w:p w:rsidR="002F7569" w:rsidRDefault="002F7569" w:rsidP="00432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9C" w:rsidRPr="00E84E30" w:rsidRDefault="0012029C" w:rsidP="00432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движении нефинансовых активов</w:t>
      </w:r>
      <w:r w:rsidR="00E84E30" w:rsidRPr="00E8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E30" w:rsidRPr="00E8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(ф.0503168)</w:t>
      </w:r>
    </w:p>
    <w:p w:rsidR="0043282D" w:rsidRPr="002F7569" w:rsidRDefault="0043282D" w:rsidP="00432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9B" w:rsidRPr="002F7569" w:rsidRDefault="00A1638C" w:rsidP="007F269B">
      <w:pPr>
        <w:jc w:val="both"/>
        <w:rPr>
          <w:rFonts w:ascii="Times New Roman" w:hAnsi="Times New Roman" w:cs="Times New Roman"/>
          <w:sz w:val="28"/>
          <w:szCs w:val="28"/>
        </w:rPr>
      </w:pPr>
      <w:r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2029C"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строке 010 «Основные средства» отражена балансовая стоимость основных средств</w:t>
      </w:r>
      <w:r w:rsidR="0061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166 848 858,04 руб.</w:t>
      </w:r>
      <w:r w:rsidR="004B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29C"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имущество полученное безвозмездно</w:t>
      </w:r>
      <w:r w:rsidR="00616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ДЗиИО, </w:t>
      </w:r>
      <w:r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B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проезды, земельный участок, автомобиль)</w:t>
      </w:r>
      <w:r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имущество полученное </w:t>
      </w:r>
      <w:r w:rsidRPr="002F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безвозмездно МУК «Первомайское» от администрации Первомайского района города Новосибирска, в связи с организационно-штатными мероприятиями.</w:t>
      </w:r>
      <w:r w:rsidR="007F269B" w:rsidRPr="002F7569">
        <w:rPr>
          <w:sz w:val="28"/>
          <w:szCs w:val="28"/>
        </w:rPr>
        <w:t xml:space="preserve"> </w:t>
      </w:r>
      <w:r w:rsidR="007F269B" w:rsidRPr="002F7569">
        <w:rPr>
          <w:rFonts w:ascii="Times New Roman" w:hAnsi="Times New Roman" w:cs="Times New Roman"/>
          <w:sz w:val="28"/>
          <w:szCs w:val="28"/>
        </w:rPr>
        <w:t>«Ины</w:t>
      </w:r>
      <w:r w:rsidR="006160AD">
        <w:rPr>
          <w:rFonts w:ascii="Times New Roman" w:hAnsi="Times New Roman" w:cs="Times New Roman"/>
          <w:sz w:val="28"/>
          <w:szCs w:val="28"/>
        </w:rPr>
        <w:t>е</w:t>
      </w:r>
      <w:r w:rsidR="007F269B" w:rsidRPr="002F7569">
        <w:rPr>
          <w:rFonts w:ascii="Times New Roman" w:hAnsi="Times New Roman" w:cs="Times New Roman"/>
          <w:sz w:val="28"/>
          <w:szCs w:val="28"/>
        </w:rPr>
        <w:t xml:space="preserve"> движим</w:t>
      </w:r>
      <w:r w:rsidR="006160AD">
        <w:rPr>
          <w:rFonts w:ascii="Times New Roman" w:hAnsi="Times New Roman" w:cs="Times New Roman"/>
          <w:sz w:val="28"/>
          <w:szCs w:val="28"/>
        </w:rPr>
        <w:t>ое имущество</w:t>
      </w:r>
      <w:r w:rsidR="007F269B" w:rsidRPr="002F7569">
        <w:rPr>
          <w:rFonts w:ascii="Times New Roman" w:hAnsi="Times New Roman" w:cs="Times New Roman"/>
          <w:sz w:val="28"/>
          <w:szCs w:val="28"/>
        </w:rPr>
        <w:t xml:space="preserve">» </w:t>
      </w:r>
      <w:r w:rsidR="006160AD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7F269B" w:rsidRPr="002F7569">
        <w:rPr>
          <w:rFonts w:ascii="Times New Roman" w:hAnsi="Times New Roman" w:cs="Times New Roman"/>
          <w:sz w:val="28"/>
          <w:szCs w:val="28"/>
        </w:rPr>
        <w:t xml:space="preserve"> в процессе уставной деятельности учреждени</w:t>
      </w:r>
      <w:r w:rsidR="006160AD">
        <w:rPr>
          <w:rFonts w:ascii="Times New Roman" w:hAnsi="Times New Roman" w:cs="Times New Roman"/>
          <w:sz w:val="28"/>
          <w:szCs w:val="28"/>
        </w:rPr>
        <w:t>й</w:t>
      </w:r>
      <w:r w:rsidR="007F269B" w:rsidRPr="002F75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60AD">
        <w:rPr>
          <w:rFonts w:ascii="Times New Roman" w:hAnsi="Times New Roman" w:cs="Times New Roman"/>
          <w:sz w:val="28"/>
          <w:szCs w:val="28"/>
        </w:rPr>
        <w:t>4 550 896,49</w:t>
      </w:r>
      <w:r w:rsidR="002F7569">
        <w:rPr>
          <w:rFonts w:ascii="Times New Roman" w:hAnsi="Times New Roman" w:cs="Times New Roman"/>
          <w:sz w:val="28"/>
          <w:szCs w:val="28"/>
        </w:rPr>
        <w:t xml:space="preserve"> </w:t>
      </w:r>
      <w:r w:rsidR="007F269B" w:rsidRPr="002F7569">
        <w:rPr>
          <w:rFonts w:ascii="Times New Roman" w:hAnsi="Times New Roman" w:cs="Times New Roman"/>
          <w:sz w:val="28"/>
          <w:szCs w:val="28"/>
        </w:rPr>
        <w:t>руб. (детские городки, оборудование).</w:t>
      </w:r>
    </w:p>
    <w:p w:rsidR="00A1638C" w:rsidRPr="002F7569" w:rsidRDefault="00A1638C" w:rsidP="0012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60AD" w:rsidRDefault="006160AD" w:rsidP="006160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Баланс главного распорядителя </w:t>
      </w:r>
      <w:r w:rsidR="0012029C" w:rsidRPr="002F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0503130</w:t>
      </w:r>
    </w:p>
    <w:p w:rsidR="00E84E30" w:rsidRDefault="00E84E30" w:rsidP="006160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9C" w:rsidRPr="002F7569" w:rsidRDefault="0012029C" w:rsidP="001202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стр. 520 по счету 040160000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«Резерв предстоящих расходов» отражён начисленный резерв за фактически отработанное время по 31.12.202</w:t>
      </w:r>
      <w:r w:rsid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B80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сотрудникам</w:t>
      </w:r>
      <w:r w:rsidR="00CA7B80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96348,0 </w:t>
      </w:r>
      <w:r w:rsidR="00CA7B80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–</w:t>
      </w:r>
      <w:r w:rsid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156794,2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Общая сумма составила </w:t>
      </w:r>
      <w:r w:rsidR="001012AA">
        <w:rPr>
          <w:rFonts w:ascii="Times New Roman" w:eastAsia="Times New Roman" w:hAnsi="Times New Roman" w:cs="Times New Roman"/>
          <w:sz w:val="28"/>
          <w:szCs w:val="28"/>
          <w:lang w:eastAsia="ru-RU"/>
        </w:rPr>
        <w:t>253097,2</w:t>
      </w:r>
      <w:r w:rsidR="00BA7359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80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29C" w:rsidRPr="002F7569" w:rsidRDefault="0012029C" w:rsidP="0012029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9C" w:rsidRPr="002F7569" w:rsidRDefault="0012029C" w:rsidP="001202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9C" w:rsidRDefault="0012029C" w:rsidP="001202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по заключению счетов бюджетного учета ф.0503110</w:t>
      </w:r>
    </w:p>
    <w:p w:rsidR="00E84E30" w:rsidRPr="002F7569" w:rsidRDefault="00E84E30" w:rsidP="001202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9C" w:rsidRPr="002F7569" w:rsidRDefault="0012029C" w:rsidP="00120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таблице показан расход по кодам КОСГУ</w:t>
      </w:r>
    </w:p>
    <w:tbl>
      <w:tblPr>
        <w:tblStyle w:val="ad"/>
        <w:tblW w:w="10080" w:type="dxa"/>
        <w:tblLook w:val="04A0" w:firstRow="1" w:lastRow="0" w:firstColumn="1" w:lastColumn="0" w:noHBand="0" w:noVBand="1"/>
      </w:tblPr>
      <w:tblGrid>
        <w:gridCol w:w="1846"/>
        <w:gridCol w:w="1794"/>
        <w:gridCol w:w="6440"/>
      </w:tblGrid>
      <w:tr w:rsidR="0012029C" w:rsidRPr="002F7569" w:rsidTr="006160AD">
        <w:trPr>
          <w:trHeight w:val="372"/>
        </w:trPr>
        <w:tc>
          <w:tcPr>
            <w:tcW w:w="1846" w:type="dxa"/>
            <w:hideMark/>
          </w:tcPr>
          <w:p w:rsidR="0012029C" w:rsidRPr="002F7569" w:rsidRDefault="0012029C" w:rsidP="002F7569">
            <w:r w:rsidRPr="002F7569">
              <w:t>номер счета</w:t>
            </w:r>
          </w:p>
        </w:tc>
        <w:tc>
          <w:tcPr>
            <w:tcW w:w="1794" w:type="dxa"/>
            <w:hideMark/>
          </w:tcPr>
          <w:p w:rsidR="0012029C" w:rsidRPr="002F7569" w:rsidRDefault="0012029C" w:rsidP="002F7569">
            <w:r w:rsidRPr="002F7569">
              <w:t>заключительные записи по счету</w:t>
            </w:r>
          </w:p>
        </w:tc>
        <w:tc>
          <w:tcPr>
            <w:tcW w:w="6440" w:type="dxa"/>
            <w:hideMark/>
          </w:tcPr>
          <w:p w:rsidR="0012029C" w:rsidRPr="002F7569" w:rsidRDefault="0012029C" w:rsidP="002F7569">
            <w:r w:rsidRPr="002F7569">
              <w:t>Пояснение</w:t>
            </w:r>
          </w:p>
        </w:tc>
      </w:tr>
      <w:tr w:rsidR="004C2F88" w:rsidRPr="002F7569" w:rsidTr="006160AD">
        <w:trPr>
          <w:trHeight w:val="327"/>
        </w:trPr>
        <w:tc>
          <w:tcPr>
            <w:tcW w:w="1846" w:type="dxa"/>
          </w:tcPr>
          <w:p w:rsidR="004C2F88" w:rsidRPr="002F7569" w:rsidRDefault="004C2F88" w:rsidP="002F7569">
            <w:r w:rsidRPr="002F7569">
              <w:t>1.401.10.121</w:t>
            </w:r>
          </w:p>
        </w:tc>
        <w:tc>
          <w:tcPr>
            <w:tcW w:w="1794" w:type="dxa"/>
          </w:tcPr>
          <w:p w:rsidR="004C2F88" w:rsidRPr="002F7569" w:rsidRDefault="006160AD" w:rsidP="002F7569">
            <w:r>
              <w:t>788517,55</w:t>
            </w:r>
          </w:p>
        </w:tc>
        <w:tc>
          <w:tcPr>
            <w:tcW w:w="6440" w:type="dxa"/>
          </w:tcPr>
          <w:p w:rsidR="004C2F88" w:rsidRPr="002F7569" w:rsidRDefault="004C2F88" w:rsidP="002F7569">
            <w:pPr>
              <w:rPr>
                <w:i/>
              </w:rPr>
            </w:pPr>
            <w:r w:rsidRPr="002F7569">
              <w:rPr>
                <w:i/>
              </w:rPr>
              <w:t>Возмещение по арендным платежам</w:t>
            </w:r>
          </w:p>
        </w:tc>
      </w:tr>
      <w:tr w:rsidR="004C2F88" w:rsidRPr="002F7569" w:rsidTr="006160AD">
        <w:trPr>
          <w:trHeight w:val="291"/>
        </w:trPr>
        <w:tc>
          <w:tcPr>
            <w:tcW w:w="1846" w:type="dxa"/>
          </w:tcPr>
          <w:p w:rsidR="004C2F88" w:rsidRPr="002F7569" w:rsidRDefault="004C2F88" w:rsidP="002F7569">
            <w:r w:rsidRPr="002F7569">
              <w:t>1.401.10.13</w:t>
            </w:r>
            <w:r w:rsidR="007F269B" w:rsidRPr="002F7569">
              <w:t>4</w:t>
            </w:r>
          </w:p>
        </w:tc>
        <w:tc>
          <w:tcPr>
            <w:tcW w:w="1794" w:type="dxa"/>
          </w:tcPr>
          <w:p w:rsidR="004C2F88" w:rsidRPr="002F7569" w:rsidRDefault="006160AD" w:rsidP="002F7569">
            <w:r>
              <w:t>867818,00</w:t>
            </w:r>
          </w:p>
        </w:tc>
        <w:tc>
          <w:tcPr>
            <w:tcW w:w="6440" w:type="dxa"/>
          </w:tcPr>
          <w:p w:rsidR="004C2F88" w:rsidRPr="002F7569" w:rsidRDefault="006D0939" w:rsidP="002F7569">
            <w:pPr>
              <w:rPr>
                <w:i/>
              </w:rPr>
            </w:pPr>
            <w:r w:rsidRPr="002F7569">
              <w:rPr>
                <w:i/>
              </w:rPr>
              <w:t>Возмещение за снос гаражей, возмещение эксплуатационных расходов, расходов за коммунальные услуги</w:t>
            </w:r>
          </w:p>
        </w:tc>
      </w:tr>
      <w:tr w:rsidR="006D0939" w:rsidRPr="002F7569" w:rsidTr="006160AD">
        <w:trPr>
          <w:trHeight w:val="207"/>
        </w:trPr>
        <w:tc>
          <w:tcPr>
            <w:tcW w:w="1846" w:type="dxa"/>
          </w:tcPr>
          <w:p w:rsidR="006D0939" w:rsidRPr="002F7569" w:rsidRDefault="006D0939" w:rsidP="002F7569">
            <w:r w:rsidRPr="002F7569">
              <w:t>1.401.10.141</w:t>
            </w:r>
          </w:p>
        </w:tc>
        <w:tc>
          <w:tcPr>
            <w:tcW w:w="1794" w:type="dxa"/>
          </w:tcPr>
          <w:p w:rsidR="006D0939" w:rsidRPr="002F7569" w:rsidRDefault="006160AD" w:rsidP="002F7569">
            <w:r>
              <w:t>4124,87</w:t>
            </w:r>
          </w:p>
        </w:tc>
        <w:tc>
          <w:tcPr>
            <w:tcW w:w="6440" w:type="dxa"/>
          </w:tcPr>
          <w:p w:rsidR="006D0939" w:rsidRPr="002F7569" w:rsidRDefault="006D0939" w:rsidP="002F7569">
            <w:pPr>
              <w:rPr>
                <w:i/>
              </w:rPr>
            </w:pPr>
            <w:r w:rsidRPr="002F7569">
              <w:rPr>
                <w:i/>
              </w:rPr>
              <w:t>Нарушение 44-ФЗ, возмещение от НУЗ ДКБ</w:t>
            </w:r>
          </w:p>
        </w:tc>
      </w:tr>
      <w:tr w:rsidR="006D0939" w:rsidRPr="002F7569" w:rsidTr="006160AD">
        <w:trPr>
          <w:trHeight w:val="291"/>
        </w:trPr>
        <w:tc>
          <w:tcPr>
            <w:tcW w:w="1846" w:type="dxa"/>
          </w:tcPr>
          <w:p w:rsidR="006D0939" w:rsidRPr="002F7569" w:rsidRDefault="006D0939" w:rsidP="002F7569">
            <w:r w:rsidRPr="002F7569">
              <w:t>1.401.10.145</w:t>
            </w:r>
          </w:p>
        </w:tc>
        <w:tc>
          <w:tcPr>
            <w:tcW w:w="1794" w:type="dxa"/>
          </w:tcPr>
          <w:p w:rsidR="006D0939" w:rsidRPr="002F7569" w:rsidRDefault="006160AD" w:rsidP="002F7569">
            <w:r>
              <w:t>650538,16</w:t>
            </w:r>
          </w:p>
        </w:tc>
        <w:tc>
          <w:tcPr>
            <w:tcW w:w="6440" w:type="dxa"/>
          </w:tcPr>
          <w:p w:rsidR="006D0939" w:rsidRPr="002F7569" w:rsidRDefault="006D0939" w:rsidP="002F7569">
            <w:pPr>
              <w:rPr>
                <w:i/>
              </w:rPr>
            </w:pPr>
            <w:r w:rsidRPr="002F7569">
              <w:rPr>
                <w:i/>
              </w:rPr>
              <w:t>Штрафы РАТИ, КДН</w:t>
            </w:r>
          </w:p>
        </w:tc>
      </w:tr>
      <w:tr w:rsidR="006D0939" w:rsidRPr="002F7569" w:rsidTr="006160AD">
        <w:trPr>
          <w:trHeight w:val="243"/>
        </w:trPr>
        <w:tc>
          <w:tcPr>
            <w:tcW w:w="1846" w:type="dxa"/>
          </w:tcPr>
          <w:p w:rsidR="006D0939" w:rsidRPr="002F7569" w:rsidRDefault="006D0939" w:rsidP="002F7569">
            <w:r w:rsidRPr="002F7569">
              <w:t>1.401.10.151</w:t>
            </w:r>
          </w:p>
        </w:tc>
        <w:tc>
          <w:tcPr>
            <w:tcW w:w="1794" w:type="dxa"/>
          </w:tcPr>
          <w:p w:rsidR="006D0939" w:rsidRPr="002F7569" w:rsidRDefault="006160AD" w:rsidP="002F7569">
            <w:r>
              <w:t>723647,00</w:t>
            </w:r>
          </w:p>
        </w:tc>
        <w:tc>
          <w:tcPr>
            <w:tcW w:w="6440" w:type="dxa"/>
          </w:tcPr>
          <w:p w:rsidR="006D0939" w:rsidRPr="002F7569" w:rsidRDefault="006D0939" w:rsidP="002F7569">
            <w:pPr>
              <w:rPr>
                <w:rFonts w:eastAsiaTheme="minorEastAsia"/>
              </w:rPr>
            </w:pPr>
            <w:r w:rsidRPr="002F7569">
              <w:rPr>
                <w:i/>
              </w:rPr>
              <w:t>налог на имущество в части автодорог из межбюджетных трансфертов</w:t>
            </w:r>
          </w:p>
        </w:tc>
      </w:tr>
      <w:tr w:rsidR="006D0939" w:rsidRPr="002F7569" w:rsidTr="006160AD">
        <w:trPr>
          <w:trHeight w:val="279"/>
        </w:trPr>
        <w:tc>
          <w:tcPr>
            <w:tcW w:w="1846" w:type="dxa"/>
          </w:tcPr>
          <w:p w:rsidR="006D0939" w:rsidRPr="002F7569" w:rsidRDefault="006D0939" w:rsidP="002F7569">
            <w:r w:rsidRPr="002F7569">
              <w:t>1.401.10.1</w:t>
            </w:r>
            <w:r w:rsidR="00ED72D6" w:rsidRPr="002F7569">
              <w:t>95</w:t>
            </w:r>
          </w:p>
        </w:tc>
        <w:tc>
          <w:tcPr>
            <w:tcW w:w="1794" w:type="dxa"/>
          </w:tcPr>
          <w:p w:rsidR="006D0939" w:rsidRPr="002F7569" w:rsidRDefault="006160AD" w:rsidP="002F7569">
            <w:r>
              <w:t>53907323,33</w:t>
            </w:r>
          </w:p>
        </w:tc>
        <w:tc>
          <w:tcPr>
            <w:tcW w:w="6440" w:type="dxa"/>
          </w:tcPr>
          <w:p w:rsidR="006D0939" w:rsidRPr="002F7569" w:rsidRDefault="006D0939" w:rsidP="002F7569">
            <w:r w:rsidRPr="002F7569">
              <w:rPr>
                <w:rFonts w:eastAsiaTheme="minorEastAsia"/>
              </w:rPr>
              <w:t xml:space="preserve">Безвозмездно полученное имущество. </w:t>
            </w:r>
          </w:p>
        </w:tc>
      </w:tr>
      <w:tr w:rsidR="007F269B" w:rsidRPr="002F7569" w:rsidTr="006160AD">
        <w:trPr>
          <w:trHeight w:val="279"/>
        </w:trPr>
        <w:tc>
          <w:tcPr>
            <w:tcW w:w="1846" w:type="dxa"/>
          </w:tcPr>
          <w:p w:rsidR="007F269B" w:rsidRPr="002F7569" w:rsidRDefault="007F269B" w:rsidP="006160AD">
            <w:r w:rsidRPr="002F7569">
              <w:t>1.401.10.1</w:t>
            </w:r>
            <w:r w:rsidR="006160AD">
              <w:t>91</w:t>
            </w:r>
          </w:p>
        </w:tc>
        <w:tc>
          <w:tcPr>
            <w:tcW w:w="1794" w:type="dxa"/>
          </w:tcPr>
          <w:p w:rsidR="007F269B" w:rsidRPr="002F7569" w:rsidRDefault="006160AD" w:rsidP="002F7569">
            <w:r>
              <w:t>63795,00</w:t>
            </w:r>
          </w:p>
        </w:tc>
        <w:tc>
          <w:tcPr>
            <w:tcW w:w="6440" w:type="dxa"/>
          </w:tcPr>
          <w:p w:rsidR="007F269B" w:rsidRPr="002F7569" w:rsidRDefault="006160AD" w:rsidP="006160A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Безвозмездно полученные материальные запасы</w:t>
            </w:r>
          </w:p>
        </w:tc>
      </w:tr>
      <w:tr w:rsidR="006D0939" w:rsidRPr="002F7569" w:rsidTr="006160AD">
        <w:trPr>
          <w:trHeight w:val="615"/>
        </w:trPr>
        <w:tc>
          <w:tcPr>
            <w:tcW w:w="1846" w:type="dxa"/>
            <w:hideMark/>
          </w:tcPr>
          <w:p w:rsidR="006D0939" w:rsidRPr="002F7569" w:rsidRDefault="006D0939" w:rsidP="002F7569">
            <w:pPr>
              <w:rPr>
                <w:b/>
                <w:i/>
              </w:rPr>
            </w:pPr>
            <w:r w:rsidRPr="002F7569">
              <w:rPr>
                <w:b/>
                <w:i/>
              </w:rPr>
              <w:t>Всего доход по сч. 401.10</w:t>
            </w:r>
          </w:p>
        </w:tc>
        <w:tc>
          <w:tcPr>
            <w:tcW w:w="1794" w:type="dxa"/>
            <w:hideMark/>
          </w:tcPr>
          <w:p w:rsidR="006D0939" w:rsidRPr="002F7569" w:rsidRDefault="00E803A8" w:rsidP="002F7569">
            <w:r>
              <w:t>57 005 763,91</w:t>
            </w:r>
          </w:p>
        </w:tc>
        <w:tc>
          <w:tcPr>
            <w:tcW w:w="6440" w:type="dxa"/>
            <w:hideMark/>
          </w:tcPr>
          <w:p w:rsidR="006D0939" w:rsidRPr="002F7569" w:rsidRDefault="006D0939" w:rsidP="002F7569">
            <w:pPr>
              <w:rPr>
                <w:rFonts w:ascii="Calibri" w:hAnsi="Calibri" w:cs="Arial"/>
              </w:rPr>
            </w:pPr>
            <w:r w:rsidRPr="002F7569">
              <w:rPr>
                <w:rFonts w:ascii="Calibri" w:hAnsi="Calibri" w:cs="Arial"/>
              </w:rPr>
              <w:t> </w:t>
            </w:r>
          </w:p>
        </w:tc>
      </w:tr>
    </w:tbl>
    <w:p w:rsidR="0012029C" w:rsidRPr="002F7569" w:rsidRDefault="0012029C" w:rsidP="002F7569">
      <w:pPr>
        <w:spacing w:line="240" w:lineRule="auto"/>
      </w:pPr>
      <w:r w:rsidRPr="002F7569">
        <w:t>.</w:t>
      </w:r>
    </w:p>
    <w:tbl>
      <w:tblPr>
        <w:tblW w:w="11858" w:type="dxa"/>
        <w:tblInd w:w="93" w:type="dxa"/>
        <w:tblLook w:val="04A0" w:firstRow="1" w:lastRow="0" w:firstColumn="1" w:lastColumn="0" w:noHBand="0" w:noVBand="1"/>
      </w:tblPr>
      <w:tblGrid>
        <w:gridCol w:w="1595"/>
        <w:gridCol w:w="1794"/>
        <w:gridCol w:w="6718"/>
        <w:gridCol w:w="1751"/>
      </w:tblGrid>
      <w:tr w:rsidR="0012029C" w:rsidRPr="002F7569" w:rsidTr="005D010C">
        <w:trPr>
          <w:gridAfter w:val="1"/>
          <w:wAfter w:w="1751" w:type="dxa"/>
          <w:trHeight w:val="588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29C" w:rsidRPr="002F7569" w:rsidRDefault="0012029C" w:rsidP="002F7569">
            <w:pPr>
              <w:spacing w:line="240" w:lineRule="auto"/>
            </w:pPr>
            <w:r w:rsidRPr="002F7569">
              <w:t>номер счета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29C" w:rsidRPr="002F7569" w:rsidRDefault="0012029C" w:rsidP="002F7569">
            <w:pPr>
              <w:spacing w:line="240" w:lineRule="auto"/>
            </w:pPr>
            <w:r w:rsidRPr="002F7569">
              <w:t>заключительные записи по счету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29C" w:rsidRPr="002F7569" w:rsidRDefault="0012029C" w:rsidP="002F7569">
            <w:pPr>
              <w:spacing w:line="240" w:lineRule="auto"/>
            </w:pPr>
            <w:r w:rsidRPr="002F7569">
              <w:t>Пояснение</w:t>
            </w:r>
          </w:p>
        </w:tc>
      </w:tr>
      <w:tr w:rsidR="00BD031B" w:rsidRPr="002F7569" w:rsidTr="005D010C">
        <w:trPr>
          <w:trHeight w:val="144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BD031B" w:rsidP="002F7569">
            <w:pPr>
              <w:spacing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BD031B" w:rsidP="002F7569">
            <w:pPr>
              <w:spacing w:line="240" w:lineRule="auto"/>
            </w:pP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BD031B" w:rsidP="002F7569">
            <w:pPr>
              <w:spacing w:line="240" w:lineRule="auto"/>
            </w:pPr>
          </w:p>
        </w:tc>
        <w:tc>
          <w:tcPr>
            <w:tcW w:w="1751" w:type="dxa"/>
            <w:vAlign w:val="bottom"/>
          </w:tcPr>
          <w:p w:rsidR="00BD031B" w:rsidRPr="002F7569" w:rsidRDefault="00BD031B" w:rsidP="002F7569">
            <w:pPr>
              <w:spacing w:line="240" w:lineRule="auto"/>
            </w:pPr>
          </w:p>
        </w:tc>
      </w:tr>
      <w:tr w:rsidR="00BD031B" w:rsidRPr="002F7569" w:rsidTr="005D010C">
        <w:trPr>
          <w:gridAfter w:val="1"/>
          <w:wAfter w:w="1751" w:type="dxa"/>
          <w:trHeight w:val="436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60762500,82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 xml:space="preserve">Расход по ФОТ </w:t>
            </w:r>
          </w:p>
        </w:tc>
      </w:tr>
      <w:tr w:rsidR="00BD031B" w:rsidRPr="002F7569" w:rsidTr="005D010C">
        <w:trPr>
          <w:gridAfter w:val="1"/>
          <w:wAfter w:w="1751" w:type="dxa"/>
          <w:trHeight w:val="405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239893,32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Расход по больничным листам за счет средств работодателя</w:t>
            </w:r>
          </w:p>
        </w:tc>
      </w:tr>
      <w:tr w:rsidR="00BD031B" w:rsidRPr="002F7569" w:rsidTr="005D010C">
        <w:trPr>
          <w:gridAfter w:val="1"/>
          <w:wAfter w:w="1751" w:type="dxa"/>
          <w:trHeight w:val="251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17882484,31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 xml:space="preserve">Расход по страховым взносам </w:t>
            </w:r>
          </w:p>
        </w:tc>
      </w:tr>
      <w:tr w:rsidR="00BD031B" w:rsidRPr="002F7569" w:rsidTr="005D010C">
        <w:trPr>
          <w:gridAfter w:val="1"/>
          <w:wAfter w:w="1751" w:type="dxa"/>
          <w:trHeight w:val="324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5D010C" w:rsidP="002F7569">
            <w:pPr>
              <w:spacing w:line="240" w:lineRule="auto"/>
            </w:pPr>
            <w:r>
              <w:t>4200,00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Суточные расходы (командировка заместителя главы администрации)</w:t>
            </w:r>
          </w:p>
        </w:tc>
      </w:tr>
      <w:tr w:rsidR="00BD031B" w:rsidRPr="002F7569" w:rsidTr="005D010C">
        <w:trPr>
          <w:gridAfter w:val="1"/>
          <w:wAfter w:w="1751" w:type="dxa"/>
          <w:trHeight w:val="315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529423,72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рас</w:t>
            </w:r>
            <w:r w:rsidR="00EF6128" w:rsidRPr="002F7569">
              <w:rPr>
                <w:i/>
              </w:rPr>
              <w:t xml:space="preserve">ходы по услугам связи </w:t>
            </w:r>
          </w:p>
        </w:tc>
      </w:tr>
      <w:tr w:rsidR="00BD031B" w:rsidRPr="002F7569" w:rsidTr="005D010C">
        <w:trPr>
          <w:gridAfter w:val="1"/>
          <w:wAfter w:w="1751" w:type="dxa"/>
          <w:trHeight w:val="191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lastRenderedPageBreak/>
              <w:t>1.401.20.222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270661,27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расходы по</w:t>
            </w:r>
            <w:r w:rsidR="00EF6128" w:rsidRPr="002F7569">
              <w:rPr>
                <w:i/>
              </w:rPr>
              <w:t xml:space="preserve"> транспортным услугам</w:t>
            </w:r>
          </w:p>
        </w:tc>
      </w:tr>
      <w:tr w:rsidR="00BD031B" w:rsidRPr="002F7569" w:rsidTr="005D010C">
        <w:trPr>
          <w:gridAfter w:val="1"/>
          <w:wAfter w:w="1751" w:type="dxa"/>
          <w:trHeight w:val="311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2776726,36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расходы по коммунальным услугам</w:t>
            </w:r>
          </w:p>
        </w:tc>
      </w:tr>
      <w:tr w:rsidR="00BD031B" w:rsidRPr="002F7569" w:rsidTr="005D010C">
        <w:trPr>
          <w:gridAfter w:val="1"/>
          <w:wAfter w:w="1751" w:type="dxa"/>
          <w:trHeight w:val="23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36531943,78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прочие работы, услуги по содержанию имущества (в т.ч.уборка УДС</w:t>
            </w:r>
          </w:p>
        </w:tc>
      </w:tr>
      <w:tr w:rsidR="00BD031B" w:rsidRPr="002F7569" w:rsidTr="005D010C">
        <w:trPr>
          <w:gridAfter w:val="1"/>
          <w:wAfter w:w="1751" w:type="dxa"/>
          <w:trHeight w:val="21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5D010C" w:rsidP="002F7569">
            <w:pPr>
              <w:spacing w:line="240" w:lineRule="auto"/>
            </w:pPr>
            <w:r>
              <w:t>9491596,68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прочие работы, услуги</w:t>
            </w:r>
          </w:p>
        </w:tc>
      </w:tr>
      <w:tr w:rsidR="00BD031B" w:rsidRPr="002F7569" w:rsidTr="005D010C">
        <w:trPr>
          <w:gridAfter w:val="1"/>
          <w:wAfter w:w="1751" w:type="dxa"/>
          <w:trHeight w:val="195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1B09AE" w:rsidP="002F7569">
            <w:pPr>
              <w:spacing w:line="240" w:lineRule="auto"/>
            </w:pPr>
            <w:r>
              <w:t>88045,93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страхование</w:t>
            </w:r>
          </w:p>
        </w:tc>
      </w:tr>
      <w:tr w:rsidR="00BD031B" w:rsidRPr="002F7569" w:rsidTr="005D010C">
        <w:trPr>
          <w:gridAfter w:val="1"/>
          <w:wAfter w:w="1751" w:type="dxa"/>
          <w:trHeight w:val="831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1B09AE" w:rsidP="002F7569">
            <w:pPr>
              <w:spacing w:line="240" w:lineRule="auto"/>
            </w:pPr>
            <w:r>
              <w:t>11922702,63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 xml:space="preserve">Начислена амортизация на ОФ здания, машины и оборудование. сооружения -имеющие остаточную стоимость, Начислено 100 %  амортизации на инвентарь  – </w:t>
            </w:r>
            <w:r w:rsidRPr="002F7569">
              <w:t>пост</w:t>
            </w:r>
            <w:r w:rsidR="00EF6128" w:rsidRPr="002F7569">
              <w:t>роены детские игровые площадки.</w:t>
            </w:r>
          </w:p>
        </w:tc>
      </w:tr>
      <w:tr w:rsidR="00BD031B" w:rsidRPr="002F7569" w:rsidTr="005D010C">
        <w:trPr>
          <w:gridAfter w:val="1"/>
          <w:wAfter w:w="1751" w:type="dxa"/>
          <w:trHeight w:val="367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1B09AE" w:rsidP="002F7569">
            <w:pPr>
              <w:spacing w:line="240" w:lineRule="auto"/>
            </w:pPr>
            <w:r>
              <w:t>3157695,91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 xml:space="preserve">В течение года списаны ТМЦ на </w:t>
            </w:r>
            <w:r w:rsidR="00EF6128" w:rsidRPr="002F7569">
              <w:rPr>
                <w:i/>
              </w:rPr>
              <w:t>благо устроительные</w:t>
            </w:r>
            <w:r w:rsidRPr="002F7569">
              <w:rPr>
                <w:i/>
              </w:rPr>
              <w:t xml:space="preserve"> нужды администрации и района</w:t>
            </w:r>
            <w:r w:rsidR="00EF6128" w:rsidRPr="002F7569">
              <w:rPr>
                <w:i/>
              </w:rPr>
              <w:t>, переданы основные средства</w:t>
            </w:r>
            <w:r w:rsidRPr="002F7569">
              <w:rPr>
                <w:i/>
              </w:rPr>
              <w:t xml:space="preserve"> </w:t>
            </w:r>
          </w:p>
        </w:tc>
      </w:tr>
      <w:tr w:rsidR="00BD031B" w:rsidRPr="002F7569" w:rsidTr="005D010C">
        <w:trPr>
          <w:gridAfter w:val="1"/>
          <w:wAfter w:w="1751" w:type="dxa"/>
          <w:trHeight w:val="487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1B09AE" w:rsidP="002F7569">
            <w:pPr>
              <w:spacing w:line="240" w:lineRule="auto"/>
            </w:pPr>
            <w:r>
              <w:t>1427480,72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1B09AE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Начислен транспортный, имущественный налог (в т.ч.налог на имущество в части автодорог из межбюджетных трансфертов</w:t>
            </w:r>
            <w:r w:rsidR="00224F3D">
              <w:rPr>
                <w:i/>
              </w:rPr>
              <w:t xml:space="preserve"> 723647</w:t>
            </w:r>
            <w:r w:rsidRPr="002F7569">
              <w:rPr>
                <w:i/>
              </w:rPr>
              <w:t>)</w:t>
            </w:r>
          </w:p>
        </w:tc>
      </w:tr>
      <w:tr w:rsidR="00BD031B" w:rsidRPr="002F7569" w:rsidTr="005D010C">
        <w:trPr>
          <w:gridAfter w:val="1"/>
          <w:wAfter w:w="1751" w:type="dxa"/>
          <w:trHeight w:val="175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2F7569" w:rsidRDefault="00BD031B" w:rsidP="002F7569">
            <w:pPr>
              <w:spacing w:line="240" w:lineRule="auto"/>
            </w:pPr>
            <w:r w:rsidRPr="002F7569">
              <w:t>1.401.20.24А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031B" w:rsidRPr="00105D47" w:rsidRDefault="00105D47" w:rsidP="00105D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18 239 340,54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31B" w:rsidRPr="002F7569" w:rsidRDefault="00BD031B" w:rsidP="002F7569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>Субсидии на установку детских городков и спортивных элементов</w:t>
            </w:r>
          </w:p>
        </w:tc>
      </w:tr>
      <w:tr w:rsidR="00EF6128" w:rsidRPr="002F7569" w:rsidTr="005D010C">
        <w:trPr>
          <w:gridAfter w:val="1"/>
          <w:wAfter w:w="1751" w:type="dxa"/>
          <w:trHeight w:val="175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128" w:rsidRPr="002F7569" w:rsidRDefault="00EF6128" w:rsidP="002F7569">
            <w:pPr>
              <w:spacing w:line="240" w:lineRule="auto"/>
            </w:pPr>
            <w:r w:rsidRPr="002F7569">
              <w:t>1.401.20.281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128" w:rsidRPr="002F7569" w:rsidRDefault="00105D47" w:rsidP="002F7569">
            <w:pPr>
              <w:spacing w:line="240" w:lineRule="auto"/>
            </w:pPr>
            <w:r>
              <w:t>1657711,42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128" w:rsidRPr="002F7569" w:rsidRDefault="00EF6128" w:rsidP="00105D47">
            <w:pPr>
              <w:spacing w:line="240" w:lineRule="auto"/>
              <w:rPr>
                <w:i/>
              </w:rPr>
            </w:pPr>
            <w:r w:rsidRPr="002F7569">
              <w:rPr>
                <w:i/>
              </w:rPr>
              <w:t xml:space="preserve">Передача </w:t>
            </w:r>
            <w:r w:rsidR="00105D47">
              <w:rPr>
                <w:i/>
              </w:rPr>
              <w:t>здания гаража, веткодробилки</w:t>
            </w:r>
          </w:p>
        </w:tc>
      </w:tr>
      <w:tr w:rsidR="00BD031B" w:rsidRPr="002F7569" w:rsidTr="005D010C">
        <w:trPr>
          <w:gridAfter w:val="1"/>
          <w:wAfter w:w="1751" w:type="dxa"/>
          <w:trHeight w:val="308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031B" w:rsidRPr="002F7569" w:rsidRDefault="00BD031B" w:rsidP="002F7569">
            <w:pPr>
              <w:spacing w:line="240" w:lineRule="auto"/>
              <w:rPr>
                <w:b/>
                <w:i/>
              </w:rPr>
            </w:pPr>
            <w:r w:rsidRPr="002F7569">
              <w:rPr>
                <w:b/>
                <w:i/>
              </w:rPr>
              <w:t>Всего расход по сч. 401.20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31B" w:rsidRPr="002F7569" w:rsidRDefault="00105D47" w:rsidP="002F756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163643115,69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31B" w:rsidRPr="002F7569" w:rsidRDefault="00BD031B" w:rsidP="002F7569">
            <w:pPr>
              <w:spacing w:line="240" w:lineRule="auto"/>
              <w:rPr>
                <w:rFonts w:ascii="Calibri" w:hAnsi="Calibri" w:cs="Arial"/>
              </w:rPr>
            </w:pPr>
            <w:r w:rsidRPr="002F7569">
              <w:rPr>
                <w:rFonts w:ascii="Calibri" w:hAnsi="Calibri" w:cs="Arial"/>
              </w:rPr>
              <w:t> </w:t>
            </w:r>
          </w:p>
        </w:tc>
      </w:tr>
    </w:tbl>
    <w:p w:rsidR="00FD5177" w:rsidRPr="00E84E30" w:rsidRDefault="0074029E" w:rsidP="00E84E30">
      <w:pPr>
        <w:pStyle w:val="a4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0729F" w:rsidRPr="002F7569" w:rsidRDefault="0050729F" w:rsidP="00612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569">
        <w:rPr>
          <w:rFonts w:ascii="Times New Roman" w:hAnsi="Times New Roman" w:cs="Times New Roman"/>
          <w:b/>
          <w:bCs/>
          <w:sz w:val="28"/>
          <w:szCs w:val="28"/>
        </w:rPr>
        <w:t>Справка по консолидируемым расчетам ф.0503125</w:t>
      </w:r>
    </w:p>
    <w:p w:rsidR="00A95153" w:rsidRPr="001012AA" w:rsidRDefault="00BA7359" w:rsidP="00BA73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формах 0503125 отражены</w:t>
      </w:r>
      <w:r w:rsidR="00A95153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723CE" w:rsidRPr="001012AA" w:rsidRDefault="001012AA" w:rsidP="00F723C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723CE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Первомайского района города Новосибирска был передан департаменту ТиДБК – измельчитель дерева </w:t>
      </w:r>
      <w:r w:rsidR="00F723CE" w:rsidRPr="001012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BX</w:t>
      </w:r>
      <w:r w:rsidR="00F723CE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="00F723CE" w:rsidRPr="001012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RF</w:t>
      </w:r>
      <w:r w:rsidR="00F723CE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балансовой стоимостью 340000,00 рублей, амортизация 24285,72 руб.</w:t>
      </w:r>
    </w:p>
    <w:p w:rsidR="00F723CE" w:rsidRPr="001012AA" w:rsidRDefault="001012AA" w:rsidP="00F723CE">
      <w:pPr>
        <w:pStyle w:val="a4"/>
        <w:tabs>
          <w:tab w:val="left" w:pos="61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 xml:space="preserve">      </w:t>
      </w:r>
      <w:r w:rsidR="00F723CE" w:rsidRPr="001012AA">
        <w:rPr>
          <w:rFonts w:eastAsiaTheme="minorEastAsia"/>
          <w:sz w:val="28"/>
          <w:szCs w:val="28"/>
        </w:rPr>
        <w:t>ДЗиИО было передано Здание гаража, площадью 160,6 м2, балансовой стоимостью 1 345 200,00руб., амортизация 3202,86 руб.</w:t>
      </w:r>
    </w:p>
    <w:p w:rsidR="00F723CE" w:rsidRPr="001012AA" w:rsidRDefault="00F723CE" w:rsidP="00F723C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3CE" w:rsidRPr="001012AA" w:rsidRDefault="00F723CE" w:rsidP="00F723C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Поступления и кассовый расход</w:t>
      </w:r>
      <w:r w:rsidR="001012AA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12AA"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налогу на имущество (субсидии из областного бюджета) </w:t>
      </w:r>
      <w:r w:rsidRPr="0010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723647,00 рублей.</w:t>
      </w:r>
    </w:p>
    <w:p w:rsidR="00F723CE" w:rsidRPr="001012AA" w:rsidRDefault="00F723CE" w:rsidP="00F723CE">
      <w:pPr>
        <w:pStyle w:val="a4"/>
        <w:tabs>
          <w:tab w:val="left" w:pos="61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ab/>
        <w:t>Департаментом ЗиИО были переданы объекты:</w:t>
      </w:r>
    </w:p>
    <w:p w:rsidR="00F723CE" w:rsidRPr="001012AA" w:rsidRDefault="00F723CE" w:rsidP="00F723CE">
      <w:pPr>
        <w:pStyle w:val="a4"/>
        <w:tabs>
          <w:tab w:val="left" w:pos="61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>Земельный участок  по адресу ул. Маяковского 4,  площадью1788 м2,  балансовой стоимостью 7 502 383,78 руб.</w:t>
      </w:r>
    </w:p>
    <w:p w:rsidR="00F723CE" w:rsidRPr="001012AA" w:rsidRDefault="00F723CE" w:rsidP="00F723CE">
      <w:pPr>
        <w:pStyle w:val="a4"/>
        <w:tabs>
          <w:tab w:val="left" w:pos="61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>Земельный участок  по адресу ул. Физкультурная 7,  площадью 4941 м2,  балансовой стоимостью 16 902 528,55 руб.</w:t>
      </w:r>
    </w:p>
    <w:p w:rsidR="00F723CE" w:rsidRPr="001012AA" w:rsidRDefault="00F723CE" w:rsidP="00F723CE">
      <w:pPr>
        <w:pStyle w:val="a4"/>
        <w:tabs>
          <w:tab w:val="left" w:pos="615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>Здание гаража, площадью 160,6 м2, балансовой стоимостью 1 345 200,00руб.</w:t>
      </w:r>
    </w:p>
    <w:p w:rsidR="00F723CE" w:rsidRPr="001012AA" w:rsidRDefault="00F723CE" w:rsidP="00F723CE">
      <w:pPr>
        <w:pStyle w:val="a4"/>
        <w:tabs>
          <w:tab w:val="left" w:pos="240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>ГАЗ-2705, балансовой стоимостью 346864,40 руб., с амортизацией 346864,40 руб.</w:t>
      </w:r>
    </w:p>
    <w:p w:rsidR="00F723CE" w:rsidRPr="001012AA" w:rsidRDefault="00F723CE" w:rsidP="00F723CE">
      <w:pPr>
        <w:pStyle w:val="a4"/>
        <w:tabs>
          <w:tab w:val="left" w:pos="240"/>
        </w:tabs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723CE" w:rsidRPr="001012AA" w:rsidRDefault="00F723CE" w:rsidP="00F723CE">
      <w:pPr>
        <w:pStyle w:val="a4"/>
        <w:tabs>
          <w:tab w:val="left" w:pos="240"/>
        </w:tabs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lastRenderedPageBreak/>
        <w:t xml:space="preserve">Департаментом ТиДБК был передан: </w:t>
      </w:r>
    </w:p>
    <w:p w:rsidR="00F723CE" w:rsidRPr="001012AA" w:rsidRDefault="00F723CE" w:rsidP="00F723CE">
      <w:pPr>
        <w:pStyle w:val="a4"/>
        <w:tabs>
          <w:tab w:val="left" w:pos="240"/>
        </w:tabs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1012AA">
        <w:rPr>
          <w:rFonts w:eastAsiaTheme="minorEastAsia"/>
          <w:sz w:val="28"/>
          <w:szCs w:val="28"/>
        </w:rPr>
        <w:t>МКСМ-800 с навесным оборудованием 7750-НВ, балансовой стоимостью 826350,00, с амортизацией 826350,00.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</w:t>
      </w:r>
      <w:r w:rsidR="002D2AF1" w:rsidRPr="001012AA">
        <w:rPr>
          <w:rFonts w:ascii="Times New Roman" w:hAnsi="Times New Roman" w:cs="Times New Roman"/>
          <w:sz w:val="28"/>
          <w:szCs w:val="28"/>
        </w:rPr>
        <w:t xml:space="preserve"> к СНТ </w:t>
      </w:r>
      <w:r w:rsidRPr="001012AA">
        <w:rPr>
          <w:rFonts w:ascii="Times New Roman" w:hAnsi="Times New Roman" w:cs="Times New Roman"/>
          <w:sz w:val="28"/>
          <w:szCs w:val="28"/>
        </w:rPr>
        <w:t>«Волна», «Садовод», «Березка-4», «Тополек» - 1585639,0 руб.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«Заслуженный ветеран» - 1910987,0 руб.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«Кооператор» - 2496612,0 руб.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«Лилия», «Береговое», «Майское», «Березка» «Рассвет» - 6354912,0 руб.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«Молодость» «Строймашевец», «Летнее озеро» - 2728513,0 руб.</w:t>
      </w:r>
    </w:p>
    <w:p w:rsidR="00F723CE" w:rsidRPr="001012AA" w:rsidRDefault="00F723CE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«Монтажник», «Строитель», «Солнечный» - 3082237,0 руб.</w:t>
      </w:r>
    </w:p>
    <w:p w:rsidR="00B86569" w:rsidRPr="001012AA" w:rsidRDefault="00B86569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«Поляна, «Сибиряк», «Березка, «Березка-2», «Ветеран» - 6104541,0 руб.</w:t>
      </w:r>
    </w:p>
    <w:p w:rsidR="00B86569" w:rsidRPr="001012AA" w:rsidRDefault="00B86569" w:rsidP="00BA7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«Радист», «Химик» - 2396072,0 руб.</w:t>
      </w:r>
    </w:p>
    <w:p w:rsidR="00B86569" w:rsidRPr="001012AA" w:rsidRDefault="00B86569" w:rsidP="00B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проезд к СНТ «Черемушки» - 1497698,0 руб.</w:t>
      </w:r>
    </w:p>
    <w:p w:rsidR="00BA7359" w:rsidRPr="001012AA" w:rsidRDefault="002D2AF1" w:rsidP="00B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>- п</w:t>
      </w:r>
      <w:r w:rsidR="00BA7359" w:rsidRPr="001012AA">
        <w:rPr>
          <w:rFonts w:ascii="Times New Roman" w:hAnsi="Times New Roman" w:cs="Times New Roman"/>
          <w:sz w:val="28"/>
          <w:szCs w:val="28"/>
        </w:rPr>
        <w:t xml:space="preserve">оступление от </w:t>
      </w:r>
      <w:r w:rsidRPr="001012AA">
        <w:rPr>
          <w:rFonts w:ascii="Times New Roman" w:hAnsi="Times New Roman" w:cs="Times New Roman"/>
          <w:sz w:val="28"/>
          <w:szCs w:val="28"/>
        </w:rPr>
        <w:t>департамента по социальной политике мэрии города Новосибирска новогодних подарков и театральных билетов</w:t>
      </w:r>
      <w:r w:rsidR="00BA7359" w:rsidRPr="001012A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012AA">
        <w:rPr>
          <w:rFonts w:ascii="Times New Roman" w:hAnsi="Times New Roman" w:cs="Times New Roman"/>
          <w:sz w:val="28"/>
          <w:szCs w:val="28"/>
        </w:rPr>
        <w:t>63795,00</w:t>
      </w:r>
      <w:r w:rsidR="00BA7359" w:rsidRPr="001012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C44" w:rsidRPr="001012AA" w:rsidRDefault="00BA7359" w:rsidP="0084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AA">
        <w:rPr>
          <w:rFonts w:ascii="Times New Roman" w:hAnsi="Times New Roman" w:cs="Times New Roman"/>
          <w:sz w:val="28"/>
          <w:szCs w:val="28"/>
        </w:rPr>
        <w:t xml:space="preserve"> </w:t>
      </w:r>
      <w:r w:rsidR="002D2AF1" w:rsidRPr="001012AA">
        <w:rPr>
          <w:rFonts w:ascii="Times New Roman" w:hAnsi="Times New Roman" w:cs="Times New Roman"/>
          <w:sz w:val="28"/>
          <w:szCs w:val="28"/>
        </w:rPr>
        <w:t>- передача ДЗиИО нежилого здания (гаража) на сумму 1345200,0 рублей, амортизации 3202,86 руб.</w:t>
      </w:r>
    </w:p>
    <w:p w:rsidR="00BA7359" w:rsidRPr="002F7569" w:rsidRDefault="00BA7359" w:rsidP="001012AA">
      <w:pPr>
        <w:rPr>
          <w:rFonts w:ascii="Times New Roman" w:hAnsi="Times New Roman" w:cs="Times New Roman"/>
          <w:b/>
          <w:sz w:val="28"/>
          <w:szCs w:val="28"/>
        </w:rPr>
      </w:pPr>
    </w:p>
    <w:p w:rsidR="009648CE" w:rsidRPr="002F7569" w:rsidRDefault="003B6E43" w:rsidP="0061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69">
        <w:rPr>
          <w:rFonts w:ascii="Times New Roman" w:hAnsi="Times New Roman" w:cs="Times New Roman"/>
          <w:b/>
          <w:sz w:val="28"/>
          <w:szCs w:val="28"/>
        </w:rPr>
        <w:t>Раздел 5. «Прочие вопросы деятельности учреждения»</w:t>
      </w:r>
    </w:p>
    <w:p w:rsidR="00315D44" w:rsidRPr="002F7569" w:rsidRDefault="00D60DBA" w:rsidP="00D704BB">
      <w:pPr>
        <w:pStyle w:val="ab"/>
        <w:ind w:left="-142"/>
        <w:jc w:val="both"/>
        <w:rPr>
          <w:sz w:val="28"/>
          <w:szCs w:val="28"/>
        </w:rPr>
      </w:pPr>
      <w:r w:rsidRPr="002F7569">
        <w:rPr>
          <w:sz w:val="28"/>
          <w:szCs w:val="28"/>
        </w:rPr>
        <w:t xml:space="preserve">     </w:t>
      </w:r>
      <w:r w:rsidRPr="002F7569">
        <w:rPr>
          <w:b/>
          <w:sz w:val="28"/>
          <w:szCs w:val="28"/>
        </w:rPr>
        <w:t>Т</w:t>
      </w:r>
      <w:r w:rsidR="0098550E" w:rsidRPr="002F7569">
        <w:rPr>
          <w:b/>
          <w:sz w:val="28"/>
          <w:szCs w:val="28"/>
        </w:rPr>
        <w:t>аблица № 6</w:t>
      </w:r>
      <w:r w:rsidR="0098550E" w:rsidRPr="002F7569">
        <w:rPr>
          <w:sz w:val="28"/>
          <w:szCs w:val="28"/>
        </w:rPr>
        <w:t xml:space="preserve"> «Сведения о проведении инвентаризации»: контроль за сохранностью МЦ, сличение фактического наличия ост</w:t>
      </w:r>
      <w:r w:rsidR="00E14AA7" w:rsidRPr="002F7569">
        <w:rPr>
          <w:sz w:val="28"/>
          <w:szCs w:val="28"/>
        </w:rPr>
        <w:t xml:space="preserve">атков ОС с бухучетом проводился: </w:t>
      </w:r>
      <w:r w:rsidR="0098550E" w:rsidRPr="002F7569">
        <w:rPr>
          <w:sz w:val="28"/>
          <w:szCs w:val="28"/>
        </w:rPr>
        <w:t xml:space="preserve"> по приказу</w:t>
      </w:r>
      <w:r w:rsidR="00B22223" w:rsidRPr="002F7569">
        <w:rPr>
          <w:sz w:val="28"/>
          <w:szCs w:val="28"/>
        </w:rPr>
        <w:t xml:space="preserve">  № </w:t>
      </w:r>
      <w:r w:rsidR="003360F3">
        <w:rPr>
          <w:sz w:val="28"/>
          <w:szCs w:val="28"/>
        </w:rPr>
        <w:t>1176</w:t>
      </w:r>
      <w:r w:rsidR="00B22223" w:rsidRPr="00841FA8">
        <w:rPr>
          <w:sz w:val="28"/>
          <w:szCs w:val="28"/>
        </w:rPr>
        <w:t xml:space="preserve">-од от </w:t>
      </w:r>
      <w:r w:rsidR="003360F3">
        <w:rPr>
          <w:sz w:val="28"/>
          <w:szCs w:val="28"/>
        </w:rPr>
        <w:t>03.11.2022</w:t>
      </w:r>
      <w:r w:rsidR="00B2180E" w:rsidRPr="00841FA8">
        <w:rPr>
          <w:sz w:val="28"/>
          <w:szCs w:val="28"/>
        </w:rPr>
        <w:t xml:space="preserve"> </w:t>
      </w:r>
      <w:r w:rsidR="00B2180E" w:rsidRPr="002F7569">
        <w:rPr>
          <w:sz w:val="28"/>
          <w:szCs w:val="28"/>
        </w:rPr>
        <w:t>– администрация Первомайского района города Новосибирска.</w:t>
      </w:r>
      <w:r w:rsidR="003B635F" w:rsidRPr="002F7569">
        <w:rPr>
          <w:sz w:val="28"/>
          <w:szCs w:val="28"/>
        </w:rPr>
        <w:t xml:space="preserve"> </w:t>
      </w:r>
      <w:r w:rsidR="003B635F" w:rsidRPr="001F53D5">
        <w:rPr>
          <w:sz w:val="28"/>
          <w:szCs w:val="28"/>
        </w:rPr>
        <w:t>По приказу</w:t>
      </w:r>
      <w:r w:rsidR="00472E12" w:rsidRPr="001F53D5">
        <w:rPr>
          <w:sz w:val="28"/>
          <w:szCs w:val="28"/>
        </w:rPr>
        <w:t xml:space="preserve"> </w:t>
      </w:r>
      <w:r w:rsidR="00BA709C" w:rsidRPr="001F53D5">
        <w:rPr>
          <w:sz w:val="28"/>
          <w:szCs w:val="28"/>
        </w:rPr>
        <w:t>№</w:t>
      </w:r>
      <w:r w:rsidR="001F53D5" w:rsidRPr="001F53D5">
        <w:rPr>
          <w:sz w:val="28"/>
          <w:szCs w:val="28"/>
        </w:rPr>
        <w:t>39</w:t>
      </w:r>
      <w:r w:rsidR="00BA709C" w:rsidRPr="001F53D5">
        <w:rPr>
          <w:sz w:val="28"/>
          <w:szCs w:val="28"/>
        </w:rPr>
        <w:t>-од от 0</w:t>
      </w:r>
      <w:r w:rsidR="001F53D5" w:rsidRPr="001F53D5">
        <w:rPr>
          <w:sz w:val="28"/>
          <w:szCs w:val="28"/>
        </w:rPr>
        <w:t>1</w:t>
      </w:r>
      <w:r w:rsidR="00BA709C" w:rsidRPr="001F53D5">
        <w:rPr>
          <w:sz w:val="28"/>
          <w:szCs w:val="28"/>
        </w:rPr>
        <w:t>.1</w:t>
      </w:r>
      <w:r w:rsidR="001F53D5" w:rsidRPr="001F53D5">
        <w:rPr>
          <w:sz w:val="28"/>
          <w:szCs w:val="28"/>
        </w:rPr>
        <w:t>1</w:t>
      </w:r>
      <w:r w:rsidR="00BA709C" w:rsidRPr="001F53D5">
        <w:rPr>
          <w:sz w:val="28"/>
          <w:szCs w:val="28"/>
        </w:rPr>
        <w:t>.202</w:t>
      </w:r>
      <w:r w:rsidR="001F53D5" w:rsidRPr="001F53D5">
        <w:rPr>
          <w:sz w:val="28"/>
          <w:szCs w:val="28"/>
        </w:rPr>
        <w:t xml:space="preserve">2 </w:t>
      </w:r>
      <w:r w:rsidR="003B635F" w:rsidRPr="001F53D5">
        <w:rPr>
          <w:sz w:val="28"/>
          <w:szCs w:val="28"/>
        </w:rPr>
        <w:t>- МКУ «Первомайское».</w:t>
      </w:r>
      <w:r w:rsidR="008B72B8" w:rsidRPr="001F53D5">
        <w:rPr>
          <w:sz w:val="28"/>
          <w:szCs w:val="28"/>
        </w:rPr>
        <w:t xml:space="preserve"> </w:t>
      </w:r>
      <w:r w:rsidR="008B72B8" w:rsidRPr="002F7569">
        <w:rPr>
          <w:sz w:val="28"/>
          <w:szCs w:val="28"/>
        </w:rPr>
        <w:t>При проведении инвентаризации излишек и недостач не обнаружено.</w:t>
      </w:r>
    </w:p>
    <w:p w:rsidR="00105D47" w:rsidRDefault="00105D47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77" w:rsidRDefault="00FD5177" w:rsidP="00E8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движении денежных средств </w:t>
      </w:r>
      <w:r w:rsidR="00D60DBA" w:rsidRPr="0002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</w:t>
      </w:r>
      <w:r w:rsidR="007207B5" w:rsidRPr="0002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.0503123)</w:t>
      </w:r>
    </w:p>
    <w:p w:rsidR="00105D47" w:rsidRDefault="00105D47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22" w:rsidRPr="00022622" w:rsidRDefault="00FD5177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07B5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стр.</w:t>
      </w:r>
      <w:r w:rsidR="00B01B6A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2611</w:t>
      </w:r>
      <w:r w:rsidR="007207B5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24</w:t>
      </w:r>
      <w:r w:rsidR="00B01B6A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7B5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субсидии юридическим лицам на сумму </w:t>
      </w:r>
      <w:r w:rsidR="00844C44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>18 239 340,54</w:t>
      </w:r>
      <w:r w:rsid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7B5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– субсидии на снос и обрезку зеленых насаждений на придомовой территории, субсидия на обустройство придомовой территории, субсидия на установку спортивн</w:t>
      </w:r>
      <w:r w:rsidR="00844C44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площадок</w:t>
      </w:r>
      <w:r w:rsidR="007207B5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спортивного оборудования –  по адрес</w:t>
      </w:r>
      <w:r w:rsidR="00844C44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B7972"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2622"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Вересаева 1/1</w:t>
      </w:r>
      <w:r w:rsidR="00022622"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675</w:t>
      </w:r>
      <w:r w:rsidR="00022622"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Маяковского 4/1, 4/2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Героев революции 33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Маяковского 5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Звездная 11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399,6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Первомайская 120/1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300,0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Баумана 4 – 5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руб.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Первомайская 176 – 7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руб.</w:t>
      </w:r>
    </w:p>
    <w:p w:rsidR="00022622" w:rsidRDefault="00022622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Героев революции 32/2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3238D5">
        <w:rPr>
          <w:rFonts w:ascii="Times New Roman" w:eastAsia="Calibri" w:hAnsi="Times New Roman" w:cs="Times New Roman"/>
          <w:sz w:val="28"/>
          <w:szCs w:val="28"/>
          <w:lang w:eastAsia="ru-RU"/>
        </w:rPr>
        <w:t>350</w:t>
      </w:r>
      <w:r w:rsidRPr="00022622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Тельмана 13 – 398,7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Одоевского 1/10 – 1000,00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Героев революции 12/1 – 962,0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Баумана 4 – 60,0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Аксенова 31 – 57,1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Шмидта 6 – 41,0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Героев революции 32/2 – 61,35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Шукшина 9 – 44,4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Твардовского 12 – 20,3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Пришвина 1 – 75,4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Ученическая 33 – 10,2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Переулок панельный, 3 – 69,4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Первомайская 190 – 102,1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Маяковского 24 – 17,6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Ученическая 23 – 20,3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Узорная 13 – 116,4 тыс. руб.</w:t>
      </w:r>
    </w:p>
    <w:p w:rsidR="000A4EF4" w:rsidRDefault="000A4EF4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Заречная 25 – 183,0 тыс. руб.</w:t>
      </w:r>
    </w:p>
    <w:p w:rsidR="003360F3" w:rsidRDefault="003360F3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Одоевского 19 – 250,0 тыс. руб.</w:t>
      </w:r>
    </w:p>
    <w:p w:rsidR="003360F3" w:rsidRDefault="003360F3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Марии Ульяновой 8 – 100,0 тыс. руб.</w:t>
      </w:r>
    </w:p>
    <w:p w:rsidR="003360F3" w:rsidRDefault="003360F3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Первомайская 232 – 1200,0 тыс. руб.</w:t>
      </w:r>
    </w:p>
    <w:p w:rsidR="003360F3" w:rsidRPr="00022622" w:rsidRDefault="003360F3" w:rsidP="00022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организации благоустройства дворовых территорий многоквартирных домов, территорий общего пользования подпрограммы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области», утвержденной постановлением Правительства Новосибирской области от 16.02.2015 № 66-п, были переданы субсидии управляющим компаниям: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«Держава» – 138,4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 деревьев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Тенистая 8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«Держава»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2825,2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(оборудование детских и (или) спортивных площадок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Тенистая 27)</w:t>
      </w:r>
    </w:p>
    <w:p w:rsidR="00022622" w:rsidRPr="00022622" w:rsidRDefault="00022622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УК 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«Держава№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0B2C">
        <w:rPr>
          <w:rFonts w:ascii="Times New Roman" w:eastAsia="Times New Roman" w:hAnsi="Times New Roman" w:cs="Times New Roman"/>
          <w:sz w:val="28"/>
          <w:szCs w:val="28"/>
          <w:lang w:eastAsia="ru-RU"/>
        </w:rPr>
        <w:t>1352,6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238D5" w:rsidRP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(оборудование детских и (или) спортивных площадок – ул. Тенистая 8)</w:t>
      </w:r>
    </w:p>
    <w:p w:rsidR="003238D5" w:rsidRPr="00022622" w:rsidRDefault="00022622" w:rsidP="0032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КЖЭК «Горский» -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4409,2 </w:t>
      </w:r>
      <w:r w:rsidRPr="0002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238D5" w:rsidRP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(оборудование детских и (или) спортивных площадок – ул. Одоевского 1/10)</w:t>
      </w:r>
    </w:p>
    <w:p w:rsidR="00022622" w:rsidRDefault="00022622" w:rsidP="000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1C" w:rsidRDefault="00200B2C" w:rsidP="00200B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21C" w:rsidRPr="00C4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коду строки 5010</w:t>
      </w:r>
      <w:r w:rsidR="00C4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КОСГУ 510 отражено изменение остатков средств за счет увеличения денежных средств – 3 813 352,09 руб., </w:t>
      </w:r>
    </w:p>
    <w:p w:rsidR="00FD5177" w:rsidRPr="00C4221C" w:rsidRDefault="00C4221C" w:rsidP="00200B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коду строки 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422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КОСГУ 610 отражено изменение остатков средств за счет уменьшения денежных средств - отражено восстановление кассы на 182601,45 руб.</w:t>
      </w:r>
    </w:p>
    <w:p w:rsidR="0031050B" w:rsidRPr="002F7569" w:rsidRDefault="00200B2C" w:rsidP="00200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50B" w:rsidRPr="002F7569" w:rsidRDefault="00B2180E" w:rsidP="00FD5177">
      <w:pPr>
        <w:pStyle w:val="ab"/>
        <w:ind w:left="-142"/>
        <w:jc w:val="center"/>
        <w:rPr>
          <w:b/>
          <w:sz w:val="28"/>
          <w:szCs w:val="28"/>
        </w:rPr>
      </w:pPr>
      <w:r w:rsidRPr="002F7569">
        <w:rPr>
          <w:b/>
          <w:sz w:val="28"/>
          <w:szCs w:val="28"/>
        </w:rPr>
        <w:t xml:space="preserve">Сведения о принятых и неисполненных обязательствах получателя бюджетных средств </w:t>
      </w:r>
      <w:r w:rsidR="00D60DBA" w:rsidRPr="002F7569">
        <w:rPr>
          <w:b/>
          <w:sz w:val="28"/>
          <w:szCs w:val="28"/>
        </w:rPr>
        <w:t>(ф.0503175)</w:t>
      </w:r>
    </w:p>
    <w:p w:rsidR="00B2180E" w:rsidRDefault="00B2180E" w:rsidP="00844C44">
      <w:pPr>
        <w:jc w:val="both"/>
        <w:rPr>
          <w:rFonts w:ascii="Times New Roman" w:hAnsi="Times New Roman" w:cs="Times New Roman"/>
          <w:sz w:val="28"/>
          <w:szCs w:val="28"/>
        </w:rPr>
      </w:pPr>
      <w:r w:rsidRPr="002F7569">
        <w:rPr>
          <w:rFonts w:ascii="Times New Roman" w:hAnsi="Times New Roman" w:cs="Times New Roman"/>
          <w:sz w:val="28"/>
          <w:szCs w:val="28"/>
        </w:rPr>
        <w:t xml:space="preserve">В разделе 4 «Сведения об экономии при заключении государственных (муниципальных) контрактов с применением конкурентных способов» проведение конкурсных процедур по контрактам: общая начальная цена контрактов </w:t>
      </w:r>
      <w:r w:rsidR="00022622" w:rsidRPr="002F7569">
        <w:rPr>
          <w:rFonts w:ascii="Times New Roman" w:hAnsi="Times New Roman" w:cs="Times New Roman"/>
          <w:sz w:val="28"/>
          <w:szCs w:val="28"/>
        </w:rPr>
        <w:t xml:space="preserve"> </w:t>
      </w:r>
      <w:r w:rsidR="002326B1" w:rsidRPr="002326B1">
        <w:rPr>
          <w:rFonts w:ascii="Times New Roman" w:hAnsi="Times New Roman" w:cs="Times New Roman"/>
          <w:sz w:val="28"/>
          <w:szCs w:val="28"/>
        </w:rPr>
        <w:t>81 814 252,92</w:t>
      </w:r>
      <w:r w:rsidR="00022622" w:rsidRPr="002326B1">
        <w:rPr>
          <w:rFonts w:ascii="Times New Roman" w:hAnsi="Times New Roman" w:cs="Times New Roman"/>
          <w:sz w:val="28"/>
          <w:szCs w:val="28"/>
        </w:rPr>
        <w:t xml:space="preserve"> </w:t>
      </w:r>
      <w:r w:rsidR="009E213C" w:rsidRPr="002326B1">
        <w:rPr>
          <w:rFonts w:ascii="Times New Roman" w:hAnsi="Times New Roman" w:cs="Times New Roman"/>
          <w:sz w:val="28"/>
          <w:szCs w:val="28"/>
        </w:rPr>
        <w:t xml:space="preserve"> </w:t>
      </w:r>
      <w:r w:rsidR="00022622" w:rsidRPr="0023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hAnsi="Times New Roman" w:cs="Times New Roman"/>
          <w:sz w:val="28"/>
          <w:szCs w:val="28"/>
        </w:rPr>
        <w:t>ру</w:t>
      </w:r>
      <w:r w:rsidR="00935138" w:rsidRPr="002F7569">
        <w:rPr>
          <w:rFonts w:ascii="Times New Roman" w:hAnsi="Times New Roman" w:cs="Times New Roman"/>
          <w:sz w:val="28"/>
          <w:szCs w:val="28"/>
        </w:rPr>
        <w:t>б. Сумма заключенных контрактов</w:t>
      </w:r>
      <w:r w:rsidR="00844C44" w:rsidRPr="002F7569">
        <w:rPr>
          <w:rFonts w:ascii="Times New Roman" w:hAnsi="Times New Roman" w:cs="Times New Roman"/>
          <w:sz w:val="28"/>
          <w:szCs w:val="28"/>
        </w:rPr>
        <w:t xml:space="preserve"> </w:t>
      </w:r>
      <w:r w:rsidR="00022622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B1" w:rsidRPr="002326B1">
        <w:rPr>
          <w:rFonts w:ascii="Times New Roman" w:eastAsia="Times New Roman" w:hAnsi="Times New Roman" w:cs="Times New Roman"/>
          <w:sz w:val="28"/>
          <w:szCs w:val="28"/>
          <w:lang w:eastAsia="ru-RU"/>
        </w:rPr>
        <w:t>79 014 732,91</w:t>
      </w:r>
      <w:r w:rsidR="00C44B17" w:rsidRPr="0023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hAnsi="Times New Roman" w:cs="Times New Roman"/>
          <w:sz w:val="28"/>
          <w:szCs w:val="28"/>
        </w:rPr>
        <w:t xml:space="preserve">руб. Экономия составила </w:t>
      </w:r>
      <w:r w:rsidR="00844C44" w:rsidRPr="002F7569">
        <w:rPr>
          <w:rFonts w:ascii="Times New Roman" w:hAnsi="Times New Roman" w:cs="Times New Roman"/>
          <w:sz w:val="28"/>
          <w:szCs w:val="28"/>
        </w:rPr>
        <w:t xml:space="preserve"> </w:t>
      </w:r>
      <w:r w:rsidR="002326B1" w:rsidRPr="002326B1">
        <w:rPr>
          <w:rFonts w:ascii="Times New Roman" w:hAnsi="Times New Roman" w:cs="Times New Roman"/>
          <w:sz w:val="28"/>
          <w:szCs w:val="28"/>
        </w:rPr>
        <w:t>2 799 520,01</w:t>
      </w:r>
      <w:r w:rsidR="00022622" w:rsidRPr="0023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4C44" w:rsidRPr="002326B1">
        <w:rPr>
          <w:rFonts w:ascii="Times New Roman" w:hAnsi="Times New Roman" w:cs="Times New Roman"/>
          <w:sz w:val="28"/>
          <w:szCs w:val="28"/>
        </w:rPr>
        <w:t xml:space="preserve"> </w:t>
      </w:r>
      <w:r w:rsidRPr="002F756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4221C" w:rsidRPr="0007511F" w:rsidRDefault="00C4221C" w:rsidP="008750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остатках денежных средств на счетах</w:t>
      </w:r>
      <w:r w:rsidRPr="0007511F">
        <w:rPr>
          <w:b/>
        </w:rPr>
        <w:t xml:space="preserve"> </w:t>
      </w:r>
      <w:r w:rsidRPr="0007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 бюджетных средств (ф.</w:t>
      </w:r>
      <w:r w:rsidRPr="0007511F">
        <w:rPr>
          <w:b/>
        </w:rPr>
        <w:t xml:space="preserve"> </w:t>
      </w:r>
      <w:r w:rsidRPr="00075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0503178)</w:t>
      </w:r>
    </w:p>
    <w:p w:rsidR="00C4221C" w:rsidRPr="002F7569" w:rsidRDefault="0007511F" w:rsidP="00844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счетах в финансовом органе отражены средства во временном распоряжении на начало 2022 года – 53 734,88 руб., и </w:t>
      </w:r>
      <w:r w:rsidR="0067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2022 года – 300347,24 руб. Обеспечения исполнения муниципальных контрактов.</w:t>
      </w:r>
    </w:p>
    <w:p w:rsidR="00A6300A" w:rsidRPr="002F7569" w:rsidRDefault="00A6300A" w:rsidP="00A63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E30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30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30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30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223" w:rsidRDefault="00B22223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2F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Нижеперечисленные отчеты не представлены, так как не имеют числовых значений:</w:t>
      </w:r>
    </w:p>
    <w:p w:rsidR="00E84E30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30" w:rsidRPr="002F7569" w:rsidRDefault="00E84E30" w:rsidP="005F5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C" w:rsidRPr="002F7569" w:rsidRDefault="00FF536C" w:rsidP="00ED72D6">
      <w:pPr>
        <w:pStyle w:val="a3"/>
        <w:numPr>
          <w:ilvl w:val="0"/>
          <w:numId w:val="5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</w:t>
      </w:r>
      <w:r w:rsidR="005F5A56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инвентаризации (таблица 6);</w:t>
      </w:r>
    </w:p>
    <w:p w:rsidR="00ED72D6" w:rsidRPr="002F7569" w:rsidRDefault="00ED72D6" w:rsidP="00ED72D6">
      <w:pPr>
        <w:pStyle w:val="a3"/>
        <w:numPr>
          <w:ilvl w:val="0"/>
          <w:numId w:val="5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бюджетных обязательствах (по национальным проектам) (0503128-НП);</w:t>
      </w:r>
    </w:p>
    <w:p w:rsidR="00B22223" w:rsidRPr="002F7569" w:rsidRDefault="00B22223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финансовых вложениях учреждения (ф.0503171);</w:t>
      </w:r>
    </w:p>
    <w:p w:rsidR="00B01B6A" w:rsidRDefault="005F5A56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государственном (муниципальном) долге, предоставленных бюджетных кредитах</w:t>
      </w:r>
      <w:r w:rsid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(ф. 0503172);</w:t>
      </w:r>
    </w:p>
    <w:p w:rsidR="00200B2C" w:rsidRPr="002F7569" w:rsidRDefault="00200B2C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валюты баланса (ф. 0503173);</w:t>
      </w:r>
    </w:p>
    <w:p w:rsidR="00D82B73" w:rsidRPr="002F7569" w:rsidRDefault="00B22223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бюджета от перечисления части прибыли (дивиден</w:t>
      </w:r>
      <w:r w:rsidR="005F5A56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государственных</w:t>
      </w:r>
      <w:r w:rsid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 унитарных предприятий, иных организаций с государственным участием в</w:t>
      </w:r>
      <w:r w:rsid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A56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капитале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(ф.0503174);</w:t>
      </w:r>
    </w:p>
    <w:p w:rsidR="00D82B73" w:rsidRPr="002F7569" w:rsidRDefault="00D82B73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суммах консолидируемых поступлений, подлежащих зачислению на счет бюджета (ф.</w:t>
      </w:r>
      <w:r w:rsid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503184)</w:t>
      </w:r>
    </w:p>
    <w:p w:rsidR="00200B2C" w:rsidRPr="00200B2C" w:rsidRDefault="009D16E4" w:rsidP="00200B2C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вложениях в объекты недвижимого имущества, объек</w:t>
      </w:r>
      <w:r w:rsid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незавершенного строительств </w:t>
      </w:r>
      <w:r w:rsidR="00B22223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(ф.05031</w:t>
      </w:r>
      <w:r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D82B73" w:rsidRPr="002F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2223" w:rsidRPr="002F7569" w:rsidRDefault="00200B2C" w:rsidP="00ED72D6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судебных решений по денежным обязательствам бюджета (ф. 0503296).</w:t>
      </w:r>
    </w:p>
    <w:p w:rsidR="00A6300A" w:rsidRPr="006122B0" w:rsidRDefault="00A6300A" w:rsidP="006E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CE" w:rsidRPr="006E0BEF" w:rsidRDefault="009648CE" w:rsidP="006E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37" w:type="dxa"/>
        <w:tblInd w:w="96" w:type="dxa"/>
        <w:tblLook w:val="04A0" w:firstRow="1" w:lastRow="0" w:firstColumn="1" w:lastColumn="0" w:noHBand="0" w:noVBand="1"/>
      </w:tblPr>
      <w:tblGrid>
        <w:gridCol w:w="4251"/>
        <w:gridCol w:w="2508"/>
        <w:gridCol w:w="2978"/>
      </w:tblGrid>
      <w:tr w:rsidR="003B6E43" w:rsidRPr="002F7569" w:rsidTr="00E22273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2F7569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 Бобырь</w:t>
            </w:r>
          </w:p>
        </w:tc>
      </w:tr>
      <w:tr w:rsidR="005A6892" w:rsidRPr="002F7569" w:rsidTr="006B2782">
        <w:trPr>
          <w:trHeight w:val="28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2" w:rsidRPr="002F7569" w:rsidRDefault="005A6892" w:rsidP="006B2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Руководитель планово-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2" w:rsidRPr="002F7569" w:rsidRDefault="005A6892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43" w:rsidRPr="002F7569" w:rsidTr="00E22273">
        <w:trPr>
          <w:trHeight w:val="28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 Швыдченко</w:t>
            </w:r>
          </w:p>
        </w:tc>
      </w:tr>
      <w:tr w:rsidR="003B6E43" w:rsidRPr="002F7569" w:rsidTr="00E22273">
        <w:trPr>
          <w:trHeight w:val="28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B6E43" w:rsidRPr="002F7569" w:rsidRDefault="003B6E43" w:rsidP="005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43" w:rsidRPr="002F7569" w:rsidRDefault="003B6E43" w:rsidP="005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43" w:rsidRPr="002F7569" w:rsidRDefault="003B6E43" w:rsidP="0050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250" w:type="dxa"/>
        <w:tblLook w:val="04A0" w:firstRow="1" w:lastRow="0" w:firstColumn="1" w:lastColumn="0" w:noHBand="0" w:noVBand="1"/>
      </w:tblPr>
      <w:tblGrid>
        <w:gridCol w:w="4125"/>
        <w:gridCol w:w="2040"/>
        <w:gridCol w:w="3770"/>
      </w:tblGrid>
      <w:tr w:rsidR="003B6E43" w:rsidRPr="002F7569" w:rsidTr="002F7569">
        <w:trPr>
          <w:trHeight w:val="266"/>
        </w:trPr>
        <w:tc>
          <w:tcPr>
            <w:tcW w:w="9935" w:type="dxa"/>
            <w:gridSpan w:val="3"/>
            <w:noWrap/>
            <w:vAlign w:val="bottom"/>
          </w:tcPr>
          <w:p w:rsidR="003B6E43" w:rsidRPr="002F7569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43" w:rsidRPr="0050729F" w:rsidTr="002F7569">
        <w:trPr>
          <w:trHeight w:val="281"/>
        </w:trPr>
        <w:tc>
          <w:tcPr>
            <w:tcW w:w="4125" w:type="dxa"/>
            <w:vAlign w:val="center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3B6E43" w:rsidRPr="0050729F" w:rsidTr="002F7569">
        <w:trPr>
          <w:trHeight w:val="281"/>
        </w:trPr>
        <w:tc>
          <w:tcPr>
            <w:tcW w:w="4125" w:type="dxa"/>
            <w:vAlign w:val="center"/>
          </w:tcPr>
          <w:p w:rsidR="003B6E43" w:rsidRPr="0050729F" w:rsidRDefault="003B6E43" w:rsidP="005A68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E43" w:rsidRPr="0050729F" w:rsidTr="002F7569">
        <w:trPr>
          <w:trHeight w:val="497"/>
        </w:trPr>
        <w:tc>
          <w:tcPr>
            <w:tcW w:w="9935" w:type="dxa"/>
            <w:gridSpan w:val="3"/>
            <w:noWrap/>
            <w:vAlign w:val="bottom"/>
          </w:tcPr>
          <w:p w:rsidR="003B6E43" w:rsidRPr="0050729F" w:rsidRDefault="003B6E43" w:rsidP="005072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577" w:rsidRDefault="00304577"/>
    <w:sectPr w:rsidR="00304577" w:rsidSect="00BD03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1" w:rsidRDefault="00401511" w:rsidP="00C57E08">
      <w:pPr>
        <w:spacing w:after="0" w:line="240" w:lineRule="auto"/>
      </w:pPr>
      <w:r>
        <w:separator/>
      </w:r>
    </w:p>
  </w:endnote>
  <w:endnote w:type="continuationSeparator" w:id="0">
    <w:p w:rsidR="00401511" w:rsidRDefault="00401511" w:rsidP="00C5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1" w:rsidRDefault="00401511" w:rsidP="00C57E08">
      <w:pPr>
        <w:spacing w:after="0" w:line="240" w:lineRule="auto"/>
      </w:pPr>
      <w:r>
        <w:separator/>
      </w:r>
    </w:p>
  </w:footnote>
  <w:footnote w:type="continuationSeparator" w:id="0">
    <w:p w:rsidR="00401511" w:rsidRDefault="00401511" w:rsidP="00C5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3F"/>
    <w:multiLevelType w:val="multilevel"/>
    <w:tmpl w:val="B36EF3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07B7081"/>
    <w:multiLevelType w:val="hybridMultilevel"/>
    <w:tmpl w:val="84A40B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BE859EA"/>
    <w:multiLevelType w:val="multilevel"/>
    <w:tmpl w:val="B36EF3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BFE04E0"/>
    <w:multiLevelType w:val="hybridMultilevel"/>
    <w:tmpl w:val="6728F25C"/>
    <w:lvl w:ilvl="0" w:tplc="90B87E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B9738A"/>
    <w:multiLevelType w:val="hybridMultilevel"/>
    <w:tmpl w:val="8E72532C"/>
    <w:lvl w:ilvl="0" w:tplc="90B87E6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8C2659"/>
    <w:multiLevelType w:val="multilevel"/>
    <w:tmpl w:val="B36EF3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5FDF438E"/>
    <w:multiLevelType w:val="hybridMultilevel"/>
    <w:tmpl w:val="F10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510D2"/>
    <w:multiLevelType w:val="hybridMultilevel"/>
    <w:tmpl w:val="31B422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761F53D6"/>
    <w:multiLevelType w:val="multilevel"/>
    <w:tmpl w:val="AA7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93AFF"/>
    <w:multiLevelType w:val="hybridMultilevel"/>
    <w:tmpl w:val="2F925702"/>
    <w:lvl w:ilvl="0" w:tplc="0FAC7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A1"/>
    <w:rsid w:val="0000446C"/>
    <w:rsid w:val="00006A88"/>
    <w:rsid w:val="00022622"/>
    <w:rsid w:val="000314E1"/>
    <w:rsid w:val="00041F2A"/>
    <w:rsid w:val="00042075"/>
    <w:rsid w:val="000446D2"/>
    <w:rsid w:val="00045151"/>
    <w:rsid w:val="00054DED"/>
    <w:rsid w:val="000616AA"/>
    <w:rsid w:val="00066B50"/>
    <w:rsid w:val="0007511F"/>
    <w:rsid w:val="00091FA9"/>
    <w:rsid w:val="000A4EF4"/>
    <w:rsid w:val="000B105B"/>
    <w:rsid w:val="000C1154"/>
    <w:rsid w:val="000D3C29"/>
    <w:rsid w:val="000F6D23"/>
    <w:rsid w:val="00100EED"/>
    <w:rsid w:val="001012AA"/>
    <w:rsid w:val="00105D47"/>
    <w:rsid w:val="00107F11"/>
    <w:rsid w:val="0012029C"/>
    <w:rsid w:val="00121C35"/>
    <w:rsid w:val="00151D91"/>
    <w:rsid w:val="00155F1C"/>
    <w:rsid w:val="001635ED"/>
    <w:rsid w:val="00167BAC"/>
    <w:rsid w:val="001944BE"/>
    <w:rsid w:val="001A1070"/>
    <w:rsid w:val="001A2058"/>
    <w:rsid w:val="001A2F21"/>
    <w:rsid w:val="001B09AE"/>
    <w:rsid w:val="001C3CF2"/>
    <w:rsid w:val="001D1235"/>
    <w:rsid w:val="001E031B"/>
    <w:rsid w:val="001E617C"/>
    <w:rsid w:val="001F43EA"/>
    <w:rsid w:val="001F53D5"/>
    <w:rsid w:val="00200B2C"/>
    <w:rsid w:val="002106A6"/>
    <w:rsid w:val="002225C0"/>
    <w:rsid w:val="00223202"/>
    <w:rsid w:val="00224F3D"/>
    <w:rsid w:val="002326B1"/>
    <w:rsid w:val="00235993"/>
    <w:rsid w:val="00235A0B"/>
    <w:rsid w:val="00243A26"/>
    <w:rsid w:val="0024680E"/>
    <w:rsid w:val="0025340D"/>
    <w:rsid w:val="0026297E"/>
    <w:rsid w:val="00281398"/>
    <w:rsid w:val="00281E3B"/>
    <w:rsid w:val="00281E5D"/>
    <w:rsid w:val="002830FA"/>
    <w:rsid w:val="00292EFC"/>
    <w:rsid w:val="0029427D"/>
    <w:rsid w:val="002A41B4"/>
    <w:rsid w:val="002B75FB"/>
    <w:rsid w:val="002D2AF1"/>
    <w:rsid w:val="002D49CB"/>
    <w:rsid w:val="002E417E"/>
    <w:rsid w:val="002E43DC"/>
    <w:rsid w:val="002E72E8"/>
    <w:rsid w:val="002F7569"/>
    <w:rsid w:val="003027C7"/>
    <w:rsid w:val="00304577"/>
    <w:rsid w:val="00305101"/>
    <w:rsid w:val="0031050B"/>
    <w:rsid w:val="0031105C"/>
    <w:rsid w:val="00315D44"/>
    <w:rsid w:val="003222DD"/>
    <w:rsid w:val="003238D5"/>
    <w:rsid w:val="00330B4C"/>
    <w:rsid w:val="00334AE6"/>
    <w:rsid w:val="003360F3"/>
    <w:rsid w:val="003456B5"/>
    <w:rsid w:val="003902F9"/>
    <w:rsid w:val="003926EF"/>
    <w:rsid w:val="00392B27"/>
    <w:rsid w:val="00395E2D"/>
    <w:rsid w:val="003A7E16"/>
    <w:rsid w:val="003B635F"/>
    <w:rsid w:val="003B6E43"/>
    <w:rsid w:val="003B7972"/>
    <w:rsid w:val="003C113E"/>
    <w:rsid w:val="003C3BDF"/>
    <w:rsid w:val="003C5ED5"/>
    <w:rsid w:val="003D1810"/>
    <w:rsid w:val="003F3DEF"/>
    <w:rsid w:val="00401511"/>
    <w:rsid w:val="0042492D"/>
    <w:rsid w:val="00430FC3"/>
    <w:rsid w:val="0043282D"/>
    <w:rsid w:val="00434872"/>
    <w:rsid w:val="00436F30"/>
    <w:rsid w:val="00442485"/>
    <w:rsid w:val="00445417"/>
    <w:rsid w:val="00455831"/>
    <w:rsid w:val="00472E12"/>
    <w:rsid w:val="004872B5"/>
    <w:rsid w:val="004934FF"/>
    <w:rsid w:val="004A07B4"/>
    <w:rsid w:val="004A2A9B"/>
    <w:rsid w:val="004B27E7"/>
    <w:rsid w:val="004B37D6"/>
    <w:rsid w:val="004B60A3"/>
    <w:rsid w:val="004C2B62"/>
    <w:rsid w:val="004C2F88"/>
    <w:rsid w:val="004C53EE"/>
    <w:rsid w:val="004E599F"/>
    <w:rsid w:val="004F1DEE"/>
    <w:rsid w:val="00500FCF"/>
    <w:rsid w:val="0050729F"/>
    <w:rsid w:val="00510E7F"/>
    <w:rsid w:val="00516929"/>
    <w:rsid w:val="00525628"/>
    <w:rsid w:val="005415A5"/>
    <w:rsid w:val="00541AF1"/>
    <w:rsid w:val="00560B51"/>
    <w:rsid w:val="005859A6"/>
    <w:rsid w:val="005861B4"/>
    <w:rsid w:val="00587BE4"/>
    <w:rsid w:val="00590466"/>
    <w:rsid w:val="00596A6F"/>
    <w:rsid w:val="005A6892"/>
    <w:rsid w:val="005D010C"/>
    <w:rsid w:val="005E3718"/>
    <w:rsid w:val="005E7495"/>
    <w:rsid w:val="005F5A56"/>
    <w:rsid w:val="005F782F"/>
    <w:rsid w:val="0060119A"/>
    <w:rsid w:val="00606E82"/>
    <w:rsid w:val="006122B0"/>
    <w:rsid w:val="006151FC"/>
    <w:rsid w:val="006160AD"/>
    <w:rsid w:val="00625703"/>
    <w:rsid w:val="006272E9"/>
    <w:rsid w:val="00642094"/>
    <w:rsid w:val="0064272D"/>
    <w:rsid w:val="00646AC1"/>
    <w:rsid w:val="006543BC"/>
    <w:rsid w:val="00656361"/>
    <w:rsid w:val="00665904"/>
    <w:rsid w:val="00677F8F"/>
    <w:rsid w:val="00680AE0"/>
    <w:rsid w:val="00686EE3"/>
    <w:rsid w:val="006924B6"/>
    <w:rsid w:val="0069345A"/>
    <w:rsid w:val="00695B25"/>
    <w:rsid w:val="006A03B1"/>
    <w:rsid w:val="006B2782"/>
    <w:rsid w:val="006D0939"/>
    <w:rsid w:val="006E0BEF"/>
    <w:rsid w:val="006E441F"/>
    <w:rsid w:val="006E6626"/>
    <w:rsid w:val="007004D1"/>
    <w:rsid w:val="00705EBF"/>
    <w:rsid w:val="00712458"/>
    <w:rsid w:val="007207B5"/>
    <w:rsid w:val="0073080C"/>
    <w:rsid w:val="00731440"/>
    <w:rsid w:val="00737265"/>
    <w:rsid w:val="0074029E"/>
    <w:rsid w:val="0074093B"/>
    <w:rsid w:val="00754020"/>
    <w:rsid w:val="007548AE"/>
    <w:rsid w:val="0076271D"/>
    <w:rsid w:val="00764BE3"/>
    <w:rsid w:val="00772422"/>
    <w:rsid w:val="0077512D"/>
    <w:rsid w:val="00795445"/>
    <w:rsid w:val="007B10F8"/>
    <w:rsid w:val="007B674D"/>
    <w:rsid w:val="007C507E"/>
    <w:rsid w:val="007D579A"/>
    <w:rsid w:val="007F0A3D"/>
    <w:rsid w:val="007F269B"/>
    <w:rsid w:val="00801C15"/>
    <w:rsid w:val="0082061D"/>
    <w:rsid w:val="0082598A"/>
    <w:rsid w:val="0082765F"/>
    <w:rsid w:val="00833383"/>
    <w:rsid w:val="00836C9E"/>
    <w:rsid w:val="00841FA8"/>
    <w:rsid w:val="00844C44"/>
    <w:rsid w:val="008556BC"/>
    <w:rsid w:val="0086275F"/>
    <w:rsid w:val="0087504F"/>
    <w:rsid w:val="00891EB0"/>
    <w:rsid w:val="00895624"/>
    <w:rsid w:val="00896F9B"/>
    <w:rsid w:val="008A62E3"/>
    <w:rsid w:val="008B014B"/>
    <w:rsid w:val="008B72B8"/>
    <w:rsid w:val="008B7451"/>
    <w:rsid w:val="008C0520"/>
    <w:rsid w:val="008C4A64"/>
    <w:rsid w:val="008D22ED"/>
    <w:rsid w:val="008D6AE5"/>
    <w:rsid w:val="008E0608"/>
    <w:rsid w:val="008E6B45"/>
    <w:rsid w:val="008E7CDC"/>
    <w:rsid w:val="008F45A1"/>
    <w:rsid w:val="009216B6"/>
    <w:rsid w:val="0093152F"/>
    <w:rsid w:val="00935138"/>
    <w:rsid w:val="00954249"/>
    <w:rsid w:val="00954B1A"/>
    <w:rsid w:val="00955F68"/>
    <w:rsid w:val="009648CE"/>
    <w:rsid w:val="00972F18"/>
    <w:rsid w:val="00983975"/>
    <w:rsid w:val="0098550E"/>
    <w:rsid w:val="00986A1B"/>
    <w:rsid w:val="009912BC"/>
    <w:rsid w:val="009C136B"/>
    <w:rsid w:val="009D16E4"/>
    <w:rsid w:val="009E213C"/>
    <w:rsid w:val="00A011D8"/>
    <w:rsid w:val="00A1638C"/>
    <w:rsid w:val="00A255E5"/>
    <w:rsid w:val="00A259A6"/>
    <w:rsid w:val="00A32247"/>
    <w:rsid w:val="00A3563F"/>
    <w:rsid w:val="00A36199"/>
    <w:rsid w:val="00A530A7"/>
    <w:rsid w:val="00A6300A"/>
    <w:rsid w:val="00A6580D"/>
    <w:rsid w:val="00A67C9B"/>
    <w:rsid w:val="00A732E0"/>
    <w:rsid w:val="00A74B65"/>
    <w:rsid w:val="00A77221"/>
    <w:rsid w:val="00A77ED8"/>
    <w:rsid w:val="00A85B67"/>
    <w:rsid w:val="00A93ED7"/>
    <w:rsid w:val="00A95153"/>
    <w:rsid w:val="00AA1169"/>
    <w:rsid w:val="00AA56E2"/>
    <w:rsid w:val="00AB3D0A"/>
    <w:rsid w:val="00AD382E"/>
    <w:rsid w:val="00AD4DDA"/>
    <w:rsid w:val="00AE0BF3"/>
    <w:rsid w:val="00AE1AC5"/>
    <w:rsid w:val="00AF7471"/>
    <w:rsid w:val="00B01B6A"/>
    <w:rsid w:val="00B03B13"/>
    <w:rsid w:val="00B04466"/>
    <w:rsid w:val="00B07C0F"/>
    <w:rsid w:val="00B16CFF"/>
    <w:rsid w:val="00B2180E"/>
    <w:rsid w:val="00B22223"/>
    <w:rsid w:val="00B3374D"/>
    <w:rsid w:val="00B425A4"/>
    <w:rsid w:val="00B55240"/>
    <w:rsid w:val="00B57659"/>
    <w:rsid w:val="00B60CAD"/>
    <w:rsid w:val="00B63251"/>
    <w:rsid w:val="00B85410"/>
    <w:rsid w:val="00B86569"/>
    <w:rsid w:val="00B92846"/>
    <w:rsid w:val="00BA2EE1"/>
    <w:rsid w:val="00BA709C"/>
    <w:rsid w:val="00BA7359"/>
    <w:rsid w:val="00BC07B0"/>
    <w:rsid w:val="00BD031B"/>
    <w:rsid w:val="00BF4C56"/>
    <w:rsid w:val="00BF7770"/>
    <w:rsid w:val="00C029AE"/>
    <w:rsid w:val="00C05539"/>
    <w:rsid w:val="00C12705"/>
    <w:rsid w:val="00C15262"/>
    <w:rsid w:val="00C354F7"/>
    <w:rsid w:val="00C4221C"/>
    <w:rsid w:val="00C44B17"/>
    <w:rsid w:val="00C454BE"/>
    <w:rsid w:val="00C511A8"/>
    <w:rsid w:val="00C5234E"/>
    <w:rsid w:val="00C57E08"/>
    <w:rsid w:val="00C6660D"/>
    <w:rsid w:val="00C74D64"/>
    <w:rsid w:val="00C85B93"/>
    <w:rsid w:val="00CA7182"/>
    <w:rsid w:val="00CA7B80"/>
    <w:rsid w:val="00CE5316"/>
    <w:rsid w:val="00CE61D7"/>
    <w:rsid w:val="00CF0624"/>
    <w:rsid w:val="00D13A1C"/>
    <w:rsid w:val="00D27040"/>
    <w:rsid w:val="00D32C62"/>
    <w:rsid w:val="00D45603"/>
    <w:rsid w:val="00D52BAD"/>
    <w:rsid w:val="00D53498"/>
    <w:rsid w:val="00D60DBA"/>
    <w:rsid w:val="00D62BC5"/>
    <w:rsid w:val="00D62F7C"/>
    <w:rsid w:val="00D70314"/>
    <w:rsid w:val="00D704BB"/>
    <w:rsid w:val="00D723D8"/>
    <w:rsid w:val="00D82B73"/>
    <w:rsid w:val="00D831A2"/>
    <w:rsid w:val="00D9089E"/>
    <w:rsid w:val="00D969C0"/>
    <w:rsid w:val="00DA4A40"/>
    <w:rsid w:val="00DA7054"/>
    <w:rsid w:val="00DC4335"/>
    <w:rsid w:val="00DC56A1"/>
    <w:rsid w:val="00E04DE3"/>
    <w:rsid w:val="00E05EFD"/>
    <w:rsid w:val="00E119F3"/>
    <w:rsid w:val="00E12952"/>
    <w:rsid w:val="00E142B5"/>
    <w:rsid w:val="00E14AA7"/>
    <w:rsid w:val="00E22273"/>
    <w:rsid w:val="00E328C8"/>
    <w:rsid w:val="00E348A1"/>
    <w:rsid w:val="00E3667A"/>
    <w:rsid w:val="00E47ABE"/>
    <w:rsid w:val="00E47FBA"/>
    <w:rsid w:val="00E60340"/>
    <w:rsid w:val="00E64A07"/>
    <w:rsid w:val="00E71FF1"/>
    <w:rsid w:val="00E74CA2"/>
    <w:rsid w:val="00E803A8"/>
    <w:rsid w:val="00E84E30"/>
    <w:rsid w:val="00E868B8"/>
    <w:rsid w:val="00E92191"/>
    <w:rsid w:val="00EC1C2B"/>
    <w:rsid w:val="00ED039B"/>
    <w:rsid w:val="00ED72D6"/>
    <w:rsid w:val="00EE7BAF"/>
    <w:rsid w:val="00EF3976"/>
    <w:rsid w:val="00EF40DC"/>
    <w:rsid w:val="00EF6128"/>
    <w:rsid w:val="00F01882"/>
    <w:rsid w:val="00F01CAB"/>
    <w:rsid w:val="00F157A0"/>
    <w:rsid w:val="00F2044B"/>
    <w:rsid w:val="00F32371"/>
    <w:rsid w:val="00F37A33"/>
    <w:rsid w:val="00F433DC"/>
    <w:rsid w:val="00F44891"/>
    <w:rsid w:val="00F451CF"/>
    <w:rsid w:val="00F549F9"/>
    <w:rsid w:val="00F71CC7"/>
    <w:rsid w:val="00F723CE"/>
    <w:rsid w:val="00F75778"/>
    <w:rsid w:val="00F75849"/>
    <w:rsid w:val="00F75BC6"/>
    <w:rsid w:val="00F80B30"/>
    <w:rsid w:val="00F856C0"/>
    <w:rsid w:val="00FA3128"/>
    <w:rsid w:val="00FB15FA"/>
    <w:rsid w:val="00FC5850"/>
    <w:rsid w:val="00FD2DCD"/>
    <w:rsid w:val="00FD5177"/>
    <w:rsid w:val="00FE59FE"/>
    <w:rsid w:val="00FF536C"/>
    <w:rsid w:val="00FF57F6"/>
    <w:rsid w:val="00FF712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157"/>
  <w15:docId w15:val="{7EDF34A4-4677-42ED-98A8-BF49E9D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08"/>
    <w:pPr>
      <w:ind w:left="720"/>
      <w:contextualSpacing/>
    </w:pPr>
  </w:style>
  <w:style w:type="paragraph" w:styleId="a4">
    <w:name w:val="No Spacing"/>
    <w:basedOn w:val="a"/>
    <w:uiPriority w:val="1"/>
    <w:qFormat/>
    <w:rsid w:val="00AE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E08"/>
  </w:style>
  <w:style w:type="paragraph" w:styleId="a9">
    <w:name w:val="footer"/>
    <w:basedOn w:val="a"/>
    <w:link w:val="aa"/>
    <w:uiPriority w:val="99"/>
    <w:unhideWhenUsed/>
    <w:rsid w:val="00C5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E08"/>
  </w:style>
  <w:style w:type="paragraph" w:styleId="ab">
    <w:name w:val="Body Text"/>
    <w:basedOn w:val="a"/>
    <w:link w:val="ac"/>
    <w:uiPriority w:val="99"/>
    <w:unhideWhenUsed/>
    <w:rsid w:val="006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E44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1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6D0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6D0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D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0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rdmaininfocontent2">
    <w:name w:val="cardmaininfo__content2"/>
    <w:basedOn w:val="a0"/>
    <w:rsid w:val="007372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9C6C-48D6-4DEA-9D23-44EF3032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Швыдченко Виктория Николаевна</dc:creator>
  <cp:lastModifiedBy>Швыдченко Виктория Николаевна</cp:lastModifiedBy>
  <cp:revision>4</cp:revision>
  <cp:lastPrinted>2023-01-23T03:43:00Z</cp:lastPrinted>
  <dcterms:created xsi:type="dcterms:W3CDTF">2023-01-23T03:39:00Z</dcterms:created>
  <dcterms:modified xsi:type="dcterms:W3CDTF">2023-01-23T03:47:00Z</dcterms:modified>
</cp:coreProperties>
</file>